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E89324" w14:textId="77777777" w:rsidR="0085212E" w:rsidRPr="0091017A" w:rsidRDefault="0085212E" w:rsidP="0085212E">
      <w:pPr>
        <w:jc w:val="center"/>
        <w:rPr>
          <w:b/>
          <w:bCs/>
          <w:sz w:val="32"/>
          <w:szCs w:val="32"/>
        </w:rPr>
      </w:pPr>
      <w:r w:rsidRPr="0091017A">
        <w:rPr>
          <w:b/>
          <w:bCs/>
          <w:sz w:val="32"/>
          <w:szCs w:val="32"/>
        </w:rPr>
        <w:t>CANTRICE COURT CONDOMINIUM OWNERS’ ASSOCIATION</w:t>
      </w:r>
    </w:p>
    <w:p w14:paraId="6A61D3B2" w14:textId="77777777" w:rsidR="0085212E" w:rsidRDefault="0085212E" w:rsidP="0085212E">
      <w:pPr>
        <w:pStyle w:val="p1"/>
        <w:rPr>
          <w:sz w:val="24"/>
          <w:szCs w:val="24"/>
        </w:rPr>
      </w:pPr>
    </w:p>
    <w:p w14:paraId="46034B06" w14:textId="77777777" w:rsidR="0085212E" w:rsidRDefault="0085212E" w:rsidP="0085212E">
      <w:pPr>
        <w:pStyle w:val="p1"/>
        <w:rPr>
          <w:b/>
          <w:bCs/>
          <w:sz w:val="28"/>
          <w:szCs w:val="28"/>
        </w:rPr>
      </w:pPr>
      <w:r w:rsidRPr="0091017A">
        <w:rPr>
          <w:b/>
          <w:bCs/>
          <w:sz w:val="28"/>
          <w:szCs w:val="28"/>
        </w:rPr>
        <w:tab/>
      </w:r>
      <w:r w:rsidRPr="0091017A">
        <w:rPr>
          <w:b/>
          <w:bCs/>
          <w:sz w:val="28"/>
          <w:szCs w:val="28"/>
        </w:rPr>
        <w:tab/>
      </w:r>
      <w:r w:rsidRPr="0091017A">
        <w:rPr>
          <w:b/>
          <w:bCs/>
          <w:sz w:val="28"/>
          <w:szCs w:val="28"/>
        </w:rPr>
        <w:tab/>
        <w:t>Vote on Special Assessment of $2 million ($2,000,000)</w:t>
      </w:r>
    </w:p>
    <w:p w14:paraId="356EDBCD" w14:textId="77777777" w:rsidR="0085212E" w:rsidRDefault="0085212E" w:rsidP="0085212E">
      <w:pPr>
        <w:pStyle w:val="p1"/>
        <w:rPr>
          <w:b/>
          <w:bCs/>
          <w:sz w:val="28"/>
          <w:szCs w:val="28"/>
        </w:rPr>
      </w:pPr>
    </w:p>
    <w:p w14:paraId="21633678" w14:textId="09F44436" w:rsidR="0085212E" w:rsidRPr="00E40277" w:rsidRDefault="0085212E" w:rsidP="0085212E">
      <w:pPr>
        <w:pStyle w:val="p1"/>
        <w:rPr>
          <w:b/>
          <w:bCs/>
          <w:color w:val="0432FF"/>
          <w:sz w:val="28"/>
          <w:szCs w:val="28"/>
        </w:rPr>
      </w:pPr>
      <w:r w:rsidRPr="00E40277">
        <w:rPr>
          <w:b/>
          <w:bCs/>
          <w:color w:val="0432FF"/>
          <w:sz w:val="28"/>
          <w:szCs w:val="28"/>
        </w:rPr>
        <w:tab/>
      </w:r>
      <w:r w:rsidRPr="00E40277">
        <w:rPr>
          <w:b/>
          <w:bCs/>
          <w:color w:val="0432FF"/>
          <w:sz w:val="28"/>
          <w:szCs w:val="28"/>
        </w:rPr>
        <w:tab/>
      </w:r>
      <w:r w:rsidRPr="00E40277">
        <w:rPr>
          <w:b/>
          <w:bCs/>
          <w:color w:val="0432FF"/>
          <w:sz w:val="28"/>
          <w:szCs w:val="28"/>
        </w:rPr>
        <w:tab/>
      </w:r>
      <w:r w:rsidRPr="00E40277">
        <w:rPr>
          <w:b/>
          <w:bCs/>
          <w:color w:val="0432FF"/>
          <w:sz w:val="28"/>
          <w:szCs w:val="28"/>
        </w:rPr>
        <w:tab/>
      </w:r>
      <w:r w:rsidRPr="00E40277">
        <w:rPr>
          <w:b/>
          <w:bCs/>
          <w:color w:val="0432FF"/>
          <w:sz w:val="28"/>
          <w:szCs w:val="28"/>
        </w:rPr>
        <w:tab/>
      </w:r>
      <w:r w:rsidR="0038628E" w:rsidRPr="00E40277">
        <w:rPr>
          <w:b/>
          <w:bCs/>
          <w:color w:val="0432FF"/>
          <w:sz w:val="28"/>
          <w:szCs w:val="28"/>
        </w:rPr>
        <w:t xml:space="preserve">Why Roofs </w:t>
      </w:r>
      <w:r w:rsidR="00C03B94">
        <w:rPr>
          <w:b/>
          <w:bCs/>
          <w:color w:val="0432FF"/>
          <w:sz w:val="28"/>
          <w:szCs w:val="28"/>
        </w:rPr>
        <w:t xml:space="preserve">are </w:t>
      </w:r>
      <w:r w:rsidR="0038628E" w:rsidRPr="00E40277">
        <w:rPr>
          <w:b/>
          <w:bCs/>
          <w:color w:val="0432FF"/>
          <w:sz w:val="28"/>
          <w:szCs w:val="28"/>
        </w:rPr>
        <w:t xml:space="preserve">Needed </w:t>
      </w:r>
      <w:r w:rsidR="00D729C9">
        <w:rPr>
          <w:b/>
          <w:bCs/>
          <w:color w:val="0432FF"/>
          <w:sz w:val="28"/>
          <w:szCs w:val="28"/>
        </w:rPr>
        <w:t>Now</w:t>
      </w:r>
    </w:p>
    <w:p w14:paraId="5EE23C93" w14:textId="77777777" w:rsidR="0085212E" w:rsidRDefault="0085212E" w:rsidP="00A65A6E">
      <w:pPr>
        <w:shd w:val="clear" w:color="auto" w:fill="FFFFFF"/>
        <w:rPr>
          <w:b/>
          <w:color w:val="1D2228"/>
          <w:spacing w:val="-5"/>
        </w:rPr>
      </w:pPr>
    </w:p>
    <w:p w14:paraId="3300B133" w14:textId="788F89A6" w:rsidR="00020F95" w:rsidRDefault="00020F95" w:rsidP="00020F95">
      <w:pPr>
        <w:pStyle w:val="p1"/>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Sept 11, 2026</w:t>
      </w:r>
    </w:p>
    <w:p w14:paraId="34E43CE3" w14:textId="77777777" w:rsidR="00020F95" w:rsidRDefault="00020F95" w:rsidP="00A65A6E">
      <w:pPr>
        <w:shd w:val="clear" w:color="auto" w:fill="FFFFFF"/>
        <w:rPr>
          <w:b/>
          <w:color w:val="1D2228"/>
          <w:spacing w:val="-5"/>
        </w:rPr>
      </w:pPr>
    </w:p>
    <w:p w14:paraId="26365FF1" w14:textId="77777777" w:rsidR="00111641" w:rsidRPr="00C7410B" w:rsidRDefault="00111641" w:rsidP="00111641">
      <w:pPr>
        <w:pStyle w:val="p1"/>
        <w:rPr>
          <w:b/>
          <w:bCs/>
          <w:color w:val="000000" w:themeColor="text1"/>
          <w:sz w:val="28"/>
          <w:szCs w:val="28"/>
        </w:rPr>
      </w:pPr>
      <w:r w:rsidRPr="00C7410B">
        <w:rPr>
          <w:b/>
          <w:bCs/>
          <w:color w:val="000000" w:themeColor="text1"/>
          <w:sz w:val="28"/>
          <w:szCs w:val="28"/>
        </w:rPr>
        <w:t>Contents</w:t>
      </w:r>
    </w:p>
    <w:p w14:paraId="0F0B76CC" w14:textId="77777777" w:rsidR="00111641" w:rsidRDefault="00111641" w:rsidP="00111641">
      <w:pPr>
        <w:pStyle w:val="p1"/>
        <w:rPr>
          <w:color w:val="000000" w:themeColor="text1"/>
          <w:sz w:val="24"/>
          <w:szCs w:val="24"/>
        </w:rPr>
      </w:pPr>
    </w:p>
    <w:p w14:paraId="45D92635" w14:textId="63DF8D8E" w:rsidR="00111641" w:rsidRDefault="00111641" w:rsidP="00111641">
      <w:pPr>
        <w:pStyle w:val="p1"/>
        <w:spacing w:before="120"/>
        <w:rPr>
          <w:color w:val="000000" w:themeColor="text1"/>
          <w:sz w:val="24"/>
          <w:szCs w:val="24"/>
        </w:rPr>
      </w:pPr>
      <w:r w:rsidRPr="0099229A">
        <w:rPr>
          <w:color w:val="000000" w:themeColor="text1"/>
          <w:sz w:val="24"/>
          <w:szCs w:val="24"/>
        </w:rPr>
        <w:t xml:space="preserve">1. </w:t>
      </w:r>
      <w:r w:rsidRPr="00111641">
        <w:rPr>
          <w:color w:val="000000" w:themeColor="text1"/>
          <w:sz w:val="24"/>
          <w:szCs w:val="24"/>
        </w:rPr>
        <w:t>Todays Financial Situation - How did we get here?</w:t>
      </w:r>
    </w:p>
    <w:p w14:paraId="18087557" w14:textId="267E70E0" w:rsidR="00C17BC2" w:rsidRDefault="00C17BC2" w:rsidP="009015E0">
      <w:pPr>
        <w:pStyle w:val="p1"/>
        <w:spacing w:before="120"/>
        <w:ind w:left="1440"/>
        <w:rPr>
          <w:color w:val="000000" w:themeColor="text1"/>
          <w:sz w:val="24"/>
          <w:szCs w:val="24"/>
        </w:rPr>
      </w:pPr>
      <w:r w:rsidRPr="00C17BC2">
        <w:rPr>
          <w:color w:val="000000" w:themeColor="text1"/>
          <w:sz w:val="24"/>
          <w:szCs w:val="24"/>
        </w:rPr>
        <w:t>1.1 Regular Assessments - History</w:t>
      </w:r>
    </w:p>
    <w:p w14:paraId="2E57CFC5" w14:textId="0434F11E" w:rsidR="00C17BC2" w:rsidRDefault="00C17BC2" w:rsidP="009015E0">
      <w:pPr>
        <w:pStyle w:val="p1"/>
        <w:spacing w:before="120"/>
        <w:ind w:left="1440"/>
        <w:rPr>
          <w:color w:val="000000" w:themeColor="text1"/>
          <w:sz w:val="24"/>
          <w:szCs w:val="24"/>
        </w:rPr>
      </w:pPr>
      <w:r w:rsidRPr="00C17BC2">
        <w:rPr>
          <w:color w:val="000000" w:themeColor="text1"/>
          <w:sz w:val="24"/>
          <w:szCs w:val="24"/>
        </w:rPr>
        <w:t>1.2 Account Balances - History</w:t>
      </w:r>
    </w:p>
    <w:p w14:paraId="5FA5A976" w14:textId="78C17D35" w:rsidR="00C17BC2" w:rsidRPr="0099229A" w:rsidRDefault="00C17BC2" w:rsidP="009015E0">
      <w:pPr>
        <w:pStyle w:val="p1"/>
        <w:spacing w:before="120"/>
        <w:ind w:left="1440"/>
        <w:rPr>
          <w:color w:val="000000" w:themeColor="text1"/>
          <w:sz w:val="24"/>
          <w:szCs w:val="24"/>
        </w:rPr>
      </w:pPr>
      <w:r w:rsidRPr="00C17BC2">
        <w:rPr>
          <w:color w:val="000000" w:themeColor="text1"/>
          <w:sz w:val="24"/>
          <w:szCs w:val="24"/>
        </w:rPr>
        <w:t>1.3 Reserve Study - History</w:t>
      </w:r>
    </w:p>
    <w:p w14:paraId="369B9EA3" w14:textId="54878E7B" w:rsidR="00111641" w:rsidRDefault="00111641" w:rsidP="00111641">
      <w:pPr>
        <w:pStyle w:val="p1"/>
        <w:spacing w:before="120"/>
        <w:rPr>
          <w:color w:val="000000" w:themeColor="text1"/>
          <w:sz w:val="24"/>
          <w:szCs w:val="24"/>
        </w:rPr>
      </w:pPr>
      <w:r w:rsidRPr="0099229A">
        <w:rPr>
          <w:color w:val="000000" w:themeColor="text1"/>
          <w:sz w:val="24"/>
          <w:szCs w:val="24"/>
        </w:rPr>
        <w:t xml:space="preserve">2. </w:t>
      </w:r>
      <w:r w:rsidRPr="00111641">
        <w:rPr>
          <w:color w:val="000000" w:themeColor="text1"/>
          <w:sz w:val="24"/>
          <w:szCs w:val="24"/>
        </w:rPr>
        <w:t>Focus on Today and the Future</w:t>
      </w:r>
      <w:r w:rsidR="00913E58">
        <w:rPr>
          <w:color w:val="000000" w:themeColor="text1"/>
          <w:sz w:val="24"/>
          <w:szCs w:val="24"/>
        </w:rPr>
        <w:t xml:space="preserve"> - Needs</w:t>
      </w:r>
    </w:p>
    <w:p w14:paraId="11F008D0" w14:textId="79CB31D8" w:rsidR="00C17BC2" w:rsidRDefault="00C17BC2" w:rsidP="009015E0">
      <w:pPr>
        <w:pStyle w:val="p1"/>
        <w:spacing w:before="120"/>
        <w:ind w:left="1440"/>
        <w:rPr>
          <w:color w:val="000000" w:themeColor="text1"/>
          <w:sz w:val="24"/>
          <w:szCs w:val="24"/>
        </w:rPr>
      </w:pPr>
      <w:r w:rsidRPr="00C17BC2">
        <w:rPr>
          <w:color w:val="000000" w:themeColor="text1"/>
          <w:sz w:val="24"/>
          <w:szCs w:val="24"/>
        </w:rPr>
        <w:t>2.1  2026 Reserve Study</w:t>
      </w:r>
    </w:p>
    <w:p w14:paraId="798390E4" w14:textId="015AE24F" w:rsidR="00C17BC2" w:rsidRPr="0099229A" w:rsidRDefault="00C17BC2" w:rsidP="009015E0">
      <w:pPr>
        <w:pStyle w:val="p1"/>
        <w:spacing w:before="120"/>
        <w:ind w:left="1440"/>
        <w:rPr>
          <w:color w:val="000000" w:themeColor="text1"/>
          <w:sz w:val="24"/>
          <w:szCs w:val="24"/>
        </w:rPr>
      </w:pPr>
      <w:r w:rsidRPr="00C17BC2">
        <w:rPr>
          <w:color w:val="000000" w:themeColor="text1"/>
          <w:sz w:val="24"/>
          <w:szCs w:val="24"/>
        </w:rPr>
        <w:t>2.2  2026 Budget</w:t>
      </w:r>
    </w:p>
    <w:p w14:paraId="39A92813" w14:textId="1E1D2C8E" w:rsidR="00111641" w:rsidRPr="0099229A" w:rsidRDefault="00111641" w:rsidP="00111641">
      <w:pPr>
        <w:pStyle w:val="p1"/>
        <w:spacing w:before="120"/>
        <w:rPr>
          <w:color w:val="000000" w:themeColor="text1"/>
          <w:sz w:val="24"/>
          <w:szCs w:val="24"/>
        </w:rPr>
      </w:pPr>
      <w:r>
        <w:rPr>
          <w:color w:val="000000" w:themeColor="text1"/>
          <w:sz w:val="24"/>
          <w:szCs w:val="24"/>
        </w:rPr>
        <w:t>3</w:t>
      </w:r>
      <w:r w:rsidRPr="0099229A">
        <w:rPr>
          <w:color w:val="000000" w:themeColor="text1"/>
          <w:sz w:val="24"/>
          <w:szCs w:val="24"/>
        </w:rPr>
        <w:t xml:space="preserve">. </w:t>
      </w:r>
      <w:r w:rsidRPr="00111641">
        <w:rPr>
          <w:color w:val="000000" w:themeColor="text1"/>
          <w:sz w:val="24"/>
          <w:szCs w:val="24"/>
        </w:rPr>
        <w:t>Today - What do we do?</w:t>
      </w:r>
    </w:p>
    <w:p w14:paraId="29733499" w14:textId="3A64FE36" w:rsidR="00111641" w:rsidRPr="0099229A" w:rsidRDefault="00111641" w:rsidP="00111641">
      <w:pPr>
        <w:pStyle w:val="p1"/>
        <w:spacing w:before="120"/>
        <w:rPr>
          <w:color w:val="000000" w:themeColor="text1"/>
          <w:sz w:val="24"/>
          <w:szCs w:val="24"/>
        </w:rPr>
      </w:pPr>
      <w:r>
        <w:rPr>
          <w:color w:val="000000" w:themeColor="text1"/>
          <w:sz w:val="24"/>
          <w:szCs w:val="24"/>
        </w:rPr>
        <w:t>4</w:t>
      </w:r>
      <w:r w:rsidRPr="0099229A">
        <w:rPr>
          <w:color w:val="000000" w:themeColor="text1"/>
          <w:sz w:val="24"/>
          <w:szCs w:val="24"/>
        </w:rPr>
        <w:t xml:space="preserve">. </w:t>
      </w:r>
      <w:r w:rsidRPr="00111641">
        <w:rPr>
          <w:color w:val="000000" w:themeColor="text1"/>
          <w:sz w:val="24"/>
          <w:szCs w:val="24"/>
        </w:rPr>
        <w:t>Why Roof Replacements are Needed Now</w:t>
      </w:r>
    </w:p>
    <w:p w14:paraId="70F7B3F5" w14:textId="77777777" w:rsidR="0085212E" w:rsidRDefault="0085212E" w:rsidP="00A65A6E">
      <w:pPr>
        <w:shd w:val="clear" w:color="auto" w:fill="FFFFFF"/>
        <w:rPr>
          <w:b/>
          <w:color w:val="1D2228"/>
          <w:spacing w:val="-5"/>
        </w:rPr>
      </w:pPr>
    </w:p>
    <w:p w14:paraId="72C8476F" w14:textId="102A4938" w:rsidR="00111641" w:rsidRPr="00111641" w:rsidRDefault="00111641" w:rsidP="00111641">
      <w:pPr>
        <w:pStyle w:val="Heading1"/>
        <w:pBdr>
          <w:bottom w:val="single" w:sz="6" w:space="4" w:color="1F3864"/>
        </w:pBdr>
        <w:spacing w:before="360" w:after="160"/>
        <w:rPr>
          <w:rFonts w:ascii="Times New Roman" w:hAnsi="Times New Roman" w:cs="Times New Roman"/>
          <w:b/>
          <w:bCs/>
          <w:color w:val="000000" w:themeColor="text1"/>
        </w:rPr>
      </w:pPr>
      <w:r w:rsidRPr="00111641">
        <w:rPr>
          <w:rFonts w:ascii="Times New Roman" w:hAnsi="Times New Roman" w:cs="Times New Roman"/>
          <w:b/>
          <w:bCs/>
          <w:color w:val="000000" w:themeColor="text1"/>
        </w:rPr>
        <w:t>1. Todays Financial Situation - How did we get here?</w:t>
      </w:r>
    </w:p>
    <w:p w14:paraId="7DE06498" w14:textId="77777777" w:rsidR="00F20B00" w:rsidRDefault="00F20B00" w:rsidP="00A65A6E">
      <w:pPr>
        <w:shd w:val="clear" w:color="auto" w:fill="FFFFFF"/>
        <w:rPr>
          <w:b/>
          <w:color w:val="1D2228"/>
          <w:spacing w:val="-5"/>
        </w:rPr>
      </w:pPr>
    </w:p>
    <w:p w14:paraId="758E2AEF" w14:textId="04772748" w:rsidR="00650CFB" w:rsidRDefault="00650CFB" w:rsidP="001C7605">
      <w:pPr>
        <w:shd w:val="clear" w:color="auto" w:fill="FFFFFF"/>
        <w:rPr>
          <w:color w:val="1D2228"/>
        </w:rPr>
      </w:pPr>
      <w:r>
        <w:rPr>
          <w:color w:val="1D2228"/>
        </w:rPr>
        <w:t>First things first, the Past.</w:t>
      </w:r>
    </w:p>
    <w:p w14:paraId="7F975769" w14:textId="0E458EAC" w:rsidR="00650CFB" w:rsidRDefault="00650CFB" w:rsidP="001C7605">
      <w:pPr>
        <w:shd w:val="clear" w:color="auto" w:fill="FFFFFF"/>
        <w:rPr>
          <w:color w:val="1D2228"/>
        </w:rPr>
      </w:pPr>
      <w:r>
        <w:rPr>
          <w:color w:val="1D2228"/>
        </w:rPr>
        <w:t xml:space="preserve">We can't answer about past history, </w:t>
      </w:r>
      <w:r w:rsidR="006D3083">
        <w:rPr>
          <w:color w:val="1D2228"/>
        </w:rPr>
        <w:t>what motivated past Boards.  W</w:t>
      </w:r>
      <w:r>
        <w:rPr>
          <w:color w:val="1D2228"/>
        </w:rPr>
        <w:t>e can only state the facts of the past.</w:t>
      </w:r>
    </w:p>
    <w:p w14:paraId="507C9BCB" w14:textId="77777777" w:rsidR="00650CFB" w:rsidRDefault="00650CFB" w:rsidP="001C7605">
      <w:pPr>
        <w:shd w:val="clear" w:color="auto" w:fill="FFFFFF"/>
        <w:rPr>
          <w:color w:val="1D2228"/>
        </w:rPr>
      </w:pPr>
    </w:p>
    <w:p w14:paraId="599B4606" w14:textId="5B635E5A" w:rsidR="004E2ECC" w:rsidRPr="00CB4BD7" w:rsidRDefault="00650CFB" w:rsidP="001C7605">
      <w:pPr>
        <w:shd w:val="clear" w:color="auto" w:fill="FFFFFF"/>
        <w:rPr>
          <w:color w:val="1D2228"/>
        </w:rPr>
      </w:pPr>
      <w:r>
        <w:rPr>
          <w:color w:val="1D2228"/>
        </w:rPr>
        <w:t xml:space="preserve">Seeing the facts of the past </w:t>
      </w:r>
      <w:r w:rsidR="004E2ECC" w:rsidRPr="00CB4BD7">
        <w:rPr>
          <w:color w:val="1D2228"/>
        </w:rPr>
        <w:t xml:space="preserve">will help us </w:t>
      </w:r>
      <w:r w:rsidR="000912BE" w:rsidRPr="00CB4BD7">
        <w:rPr>
          <w:color w:val="1D2228"/>
        </w:rPr>
        <w:t xml:space="preserve">to more </w:t>
      </w:r>
      <w:r w:rsidR="0059059A" w:rsidRPr="00CB4BD7">
        <w:rPr>
          <w:color w:val="1D2228"/>
        </w:rPr>
        <w:t>quickly</w:t>
      </w:r>
      <w:r w:rsidR="000912BE" w:rsidRPr="00CB4BD7">
        <w:rPr>
          <w:color w:val="1D2228"/>
        </w:rPr>
        <w:t xml:space="preserve"> accept </w:t>
      </w:r>
      <w:r>
        <w:rPr>
          <w:color w:val="1D2228"/>
        </w:rPr>
        <w:t>them</w:t>
      </w:r>
      <w:r w:rsidR="000912BE" w:rsidRPr="00CB4BD7">
        <w:rPr>
          <w:color w:val="1D2228"/>
        </w:rPr>
        <w:t xml:space="preserve"> - </w:t>
      </w:r>
      <w:r w:rsidR="006D3083">
        <w:rPr>
          <w:color w:val="1D2228"/>
        </w:rPr>
        <w:t xml:space="preserve">they are what they are - </w:t>
      </w:r>
      <w:r w:rsidR="000912BE" w:rsidRPr="00CB4BD7">
        <w:rPr>
          <w:color w:val="1D2228"/>
        </w:rPr>
        <w:t xml:space="preserve">and </w:t>
      </w:r>
      <w:r>
        <w:rPr>
          <w:color w:val="1D2228"/>
        </w:rPr>
        <w:t xml:space="preserve">move on to </w:t>
      </w:r>
      <w:r w:rsidR="004E2ECC" w:rsidRPr="00CB4BD7">
        <w:rPr>
          <w:color w:val="1D2228"/>
        </w:rPr>
        <w:t>focus on</w:t>
      </w:r>
      <w:r w:rsidR="000912BE" w:rsidRPr="00CB4BD7">
        <w:rPr>
          <w:color w:val="1D2228"/>
        </w:rPr>
        <w:t xml:space="preserve"> what is most important</w:t>
      </w:r>
      <w:r w:rsidR="009C36F5">
        <w:rPr>
          <w:color w:val="1D2228"/>
        </w:rPr>
        <w:t xml:space="preserve"> - </w:t>
      </w:r>
      <w:r w:rsidR="000912BE" w:rsidRPr="00CB4BD7">
        <w:rPr>
          <w:color w:val="1D2228"/>
        </w:rPr>
        <w:t xml:space="preserve">what we </w:t>
      </w:r>
      <w:r>
        <w:rPr>
          <w:color w:val="1D2228"/>
        </w:rPr>
        <w:t xml:space="preserve">can </w:t>
      </w:r>
      <w:r w:rsidR="000912BE" w:rsidRPr="00CB4BD7">
        <w:rPr>
          <w:color w:val="1D2228"/>
        </w:rPr>
        <w:t xml:space="preserve">do </w:t>
      </w:r>
      <w:r w:rsidR="009C36F5">
        <w:rPr>
          <w:color w:val="1D2228"/>
        </w:rPr>
        <w:t>today</w:t>
      </w:r>
      <w:r w:rsidR="004E2ECC" w:rsidRPr="00CB4BD7">
        <w:rPr>
          <w:color w:val="1D2228"/>
        </w:rPr>
        <w:t xml:space="preserve"> and </w:t>
      </w:r>
      <w:r w:rsidR="000912BE" w:rsidRPr="00CB4BD7">
        <w:rPr>
          <w:color w:val="1D2228"/>
        </w:rPr>
        <w:t xml:space="preserve">in </w:t>
      </w:r>
      <w:r w:rsidR="004E2ECC" w:rsidRPr="00CB4BD7">
        <w:rPr>
          <w:color w:val="1D2228"/>
        </w:rPr>
        <w:t>the future.</w:t>
      </w:r>
    </w:p>
    <w:p w14:paraId="32F312AB" w14:textId="77777777" w:rsidR="004E2ECC" w:rsidRDefault="004E2ECC" w:rsidP="001C7605">
      <w:pPr>
        <w:shd w:val="clear" w:color="auto" w:fill="FFFFFF"/>
        <w:rPr>
          <w:b/>
          <w:bCs/>
          <w:color w:val="1D2228"/>
        </w:rPr>
      </w:pPr>
    </w:p>
    <w:p w14:paraId="73D49DBE" w14:textId="0B57B832" w:rsidR="007F1D0B" w:rsidRPr="007F1D0B" w:rsidRDefault="003F6AA1" w:rsidP="001C7605">
      <w:pPr>
        <w:shd w:val="clear" w:color="auto" w:fill="FFFFFF"/>
        <w:rPr>
          <w:b/>
          <w:bCs/>
          <w:color w:val="1D2228"/>
        </w:rPr>
      </w:pPr>
      <w:r>
        <w:rPr>
          <w:b/>
          <w:bCs/>
          <w:color w:val="1D2228"/>
        </w:rPr>
        <w:t>The Past</w:t>
      </w:r>
      <w:r w:rsidR="00CB4BD7">
        <w:rPr>
          <w:b/>
          <w:bCs/>
          <w:color w:val="1D2228"/>
        </w:rPr>
        <w:t xml:space="preserve"> - </w:t>
      </w:r>
      <w:r w:rsidR="007F1D0B" w:rsidRPr="007F1D0B">
        <w:rPr>
          <w:b/>
          <w:bCs/>
          <w:color w:val="1D2228"/>
        </w:rPr>
        <w:t>A perfect storm of:</w:t>
      </w:r>
    </w:p>
    <w:p w14:paraId="581C185B" w14:textId="41AA60AF" w:rsidR="007F1D0B" w:rsidRDefault="007F1D0B" w:rsidP="001C7605">
      <w:pPr>
        <w:pStyle w:val="ListParagraph"/>
        <w:numPr>
          <w:ilvl w:val="0"/>
          <w:numId w:val="27"/>
        </w:numPr>
        <w:shd w:val="clear" w:color="auto" w:fill="FFFFFF"/>
        <w:rPr>
          <w:color w:val="1D2228"/>
        </w:rPr>
      </w:pPr>
      <w:r>
        <w:rPr>
          <w:color w:val="1D2228"/>
        </w:rPr>
        <w:t>I</w:t>
      </w:r>
      <w:r w:rsidRPr="007F1D0B">
        <w:rPr>
          <w:color w:val="1D2228"/>
        </w:rPr>
        <w:t xml:space="preserve">nadequate long-term financial planning </w:t>
      </w:r>
      <w:r>
        <w:rPr>
          <w:color w:val="1D2228"/>
        </w:rPr>
        <w:t xml:space="preserve">by </w:t>
      </w:r>
      <w:r w:rsidR="00301272">
        <w:rPr>
          <w:color w:val="1D2228"/>
        </w:rPr>
        <w:t xml:space="preserve">past </w:t>
      </w:r>
      <w:r>
        <w:rPr>
          <w:color w:val="1D2228"/>
        </w:rPr>
        <w:t xml:space="preserve">Board of Directors </w:t>
      </w:r>
      <w:r w:rsidRPr="007F1D0B">
        <w:rPr>
          <w:color w:val="1D2228"/>
        </w:rPr>
        <w:t xml:space="preserve">to </w:t>
      </w:r>
      <w:r w:rsidR="00A84588">
        <w:rPr>
          <w:color w:val="1D2228"/>
        </w:rPr>
        <w:t>save</w:t>
      </w:r>
      <w:r w:rsidRPr="007F1D0B">
        <w:rPr>
          <w:color w:val="1D2228"/>
        </w:rPr>
        <w:t xml:space="preserve"> for future major projects without sudden, expensive special</w:t>
      </w:r>
      <w:r>
        <w:rPr>
          <w:color w:val="1D2228"/>
        </w:rPr>
        <w:t xml:space="preserve"> </w:t>
      </w:r>
      <w:r w:rsidRPr="007F1D0B">
        <w:rPr>
          <w:color w:val="1D2228"/>
        </w:rPr>
        <w:t>assessments</w:t>
      </w:r>
      <w:r w:rsidR="007A70CA">
        <w:rPr>
          <w:color w:val="1D2228"/>
        </w:rPr>
        <w:t>,</w:t>
      </w:r>
    </w:p>
    <w:p w14:paraId="0DC6672C" w14:textId="23D7024A" w:rsidR="007F1D0B" w:rsidRDefault="007F1D0B" w:rsidP="001C7605">
      <w:pPr>
        <w:pStyle w:val="ListParagraph"/>
        <w:numPr>
          <w:ilvl w:val="0"/>
          <w:numId w:val="27"/>
        </w:numPr>
        <w:shd w:val="clear" w:color="auto" w:fill="FFFFFF"/>
        <w:rPr>
          <w:color w:val="1D2228"/>
        </w:rPr>
      </w:pPr>
      <w:r w:rsidRPr="007F1D0B">
        <w:rPr>
          <w:color w:val="1D2228"/>
        </w:rPr>
        <w:t xml:space="preserve">Inattention </w:t>
      </w:r>
      <w:r>
        <w:rPr>
          <w:color w:val="1D2228"/>
        </w:rPr>
        <w:t xml:space="preserve">by </w:t>
      </w:r>
      <w:r w:rsidRPr="007F1D0B">
        <w:rPr>
          <w:color w:val="1D2228"/>
        </w:rPr>
        <w:t xml:space="preserve">homeowners to question the Board about our long-term </w:t>
      </w:r>
      <w:r w:rsidR="00A84588">
        <w:rPr>
          <w:color w:val="1D2228"/>
        </w:rPr>
        <w:t xml:space="preserve">financial </w:t>
      </w:r>
      <w:r w:rsidRPr="007F1D0B">
        <w:rPr>
          <w:color w:val="1D2228"/>
        </w:rPr>
        <w:t>needs</w:t>
      </w:r>
      <w:r>
        <w:rPr>
          <w:color w:val="1D2228"/>
        </w:rPr>
        <w:t>,</w:t>
      </w:r>
    </w:p>
    <w:p w14:paraId="1C18974D" w14:textId="77777777" w:rsidR="000A79CD" w:rsidRDefault="000A79CD" w:rsidP="000A79CD">
      <w:pPr>
        <w:pStyle w:val="ListParagraph"/>
        <w:numPr>
          <w:ilvl w:val="0"/>
          <w:numId w:val="27"/>
        </w:numPr>
        <w:shd w:val="clear" w:color="auto" w:fill="FFFFFF"/>
        <w:rPr>
          <w:color w:val="1D2228"/>
        </w:rPr>
      </w:pPr>
      <w:r>
        <w:rPr>
          <w:color w:val="1D2228"/>
        </w:rPr>
        <w:t>Lack of understanding the importance of a fully-funded Reserve Account,</w:t>
      </w:r>
    </w:p>
    <w:p w14:paraId="6F86BA1F" w14:textId="5E1DDD5F" w:rsidR="000A79CD" w:rsidRDefault="000A79CD" w:rsidP="000A79CD">
      <w:pPr>
        <w:pStyle w:val="ListParagraph"/>
        <w:numPr>
          <w:ilvl w:val="0"/>
          <w:numId w:val="27"/>
        </w:numPr>
        <w:shd w:val="clear" w:color="auto" w:fill="FFFFFF"/>
        <w:rPr>
          <w:color w:val="1D2228"/>
        </w:rPr>
      </w:pPr>
      <w:r>
        <w:rPr>
          <w:color w:val="1D2228"/>
        </w:rPr>
        <w:t>F</w:t>
      </w:r>
      <w:r w:rsidRPr="007F1D0B">
        <w:rPr>
          <w:color w:val="1D2228"/>
        </w:rPr>
        <w:t xml:space="preserve">ailure to fund Reserve Studies at 100% </w:t>
      </w:r>
      <w:r>
        <w:rPr>
          <w:color w:val="1D2228"/>
        </w:rPr>
        <w:t xml:space="preserve">of </w:t>
      </w:r>
      <w:r w:rsidRPr="007F1D0B">
        <w:rPr>
          <w:color w:val="1D2228"/>
        </w:rPr>
        <w:t>needs</w:t>
      </w:r>
      <w:r>
        <w:rPr>
          <w:color w:val="1D2228"/>
        </w:rPr>
        <w:t>,</w:t>
      </w:r>
    </w:p>
    <w:p w14:paraId="3B5BCB7A" w14:textId="10B0EA64" w:rsidR="007A70CA" w:rsidRDefault="007A70CA" w:rsidP="001C7605">
      <w:pPr>
        <w:pStyle w:val="ListParagraph"/>
        <w:numPr>
          <w:ilvl w:val="0"/>
          <w:numId w:val="27"/>
        </w:numPr>
        <w:shd w:val="clear" w:color="auto" w:fill="FFFFFF"/>
        <w:rPr>
          <w:color w:val="1D2228"/>
        </w:rPr>
      </w:pPr>
      <w:r>
        <w:rPr>
          <w:color w:val="1D2228"/>
        </w:rPr>
        <w:t>Overemphasis on keeping monthly assessments low,</w:t>
      </w:r>
    </w:p>
    <w:p w14:paraId="652FB361" w14:textId="3739B55E" w:rsidR="007F1D0B" w:rsidRPr="00D577E8" w:rsidRDefault="007F1D0B" w:rsidP="001C7605">
      <w:pPr>
        <w:pStyle w:val="ListParagraph"/>
        <w:numPr>
          <w:ilvl w:val="0"/>
          <w:numId w:val="27"/>
        </w:numPr>
        <w:shd w:val="clear" w:color="auto" w:fill="FFFFFF"/>
        <w:rPr>
          <w:color w:val="1D2228"/>
        </w:rPr>
      </w:pPr>
      <w:r>
        <w:rPr>
          <w:color w:val="1D2228"/>
        </w:rPr>
        <w:t>A huge increase in 2026 to the cost of</w:t>
      </w:r>
      <w:r w:rsidR="00301272">
        <w:rPr>
          <w:color w:val="1D2228"/>
        </w:rPr>
        <w:t xml:space="preserve"> Reserve Study</w:t>
      </w:r>
      <w:r>
        <w:rPr>
          <w:color w:val="1D2228"/>
        </w:rPr>
        <w:t xml:space="preserve"> major projects</w:t>
      </w:r>
      <w:r w:rsidR="00301272">
        <w:rPr>
          <w:color w:val="1D2228"/>
        </w:rPr>
        <w:t xml:space="preserve">, </w:t>
      </w:r>
      <w:r w:rsidR="000A79CD">
        <w:rPr>
          <w:color w:val="1D2228"/>
        </w:rPr>
        <w:t>partially</w:t>
      </w:r>
      <w:r w:rsidR="00301272">
        <w:rPr>
          <w:color w:val="1D2228"/>
        </w:rPr>
        <w:t xml:space="preserve"> because </w:t>
      </w:r>
      <w:r>
        <w:rPr>
          <w:color w:val="1D2228"/>
        </w:rPr>
        <w:t xml:space="preserve">todays Board applied </w:t>
      </w:r>
      <w:r>
        <w:rPr>
          <w:color w:val="000000" w:themeColor="text1"/>
        </w:rPr>
        <w:t>ACTUAL</w:t>
      </w:r>
      <w:r w:rsidRPr="00EA1E45">
        <w:rPr>
          <w:color w:val="000000" w:themeColor="text1"/>
        </w:rPr>
        <w:t xml:space="preserve"> contractor costs for major </w:t>
      </w:r>
      <w:r>
        <w:rPr>
          <w:color w:val="000000" w:themeColor="text1"/>
        </w:rPr>
        <w:t>projects</w:t>
      </w:r>
      <w:r w:rsidRPr="00EA1E45">
        <w:rPr>
          <w:color w:val="000000" w:themeColor="text1"/>
        </w:rPr>
        <w:t xml:space="preserve"> (roofs, streets)</w:t>
      </w:r>
      <w:r w:rsidR="00D577E8">
        <w:rPr>
          <w:color w:val="000000" w:themeColor="text1"/>
        </w:rPr>
        <w:t>, and</w:t>
      </w:r>
    </w:p>
    <w:p w14:paraId="5C656E73" w14:textId="3FF4C666" w:rsidR="00D577E8" w:rsidRPr="00D577E8" w:rsidRDefault="00D577E8" w:rsidP="007F7EE3">
      <w:pPr>
        <w:pStyle w:val="ListParagraph"/>
        <w:numPr>
          <w:ilvl w:val="0"/>
          <w:numId w:val="27"/>
        </w:numPr>
        <w:shd w:val="clear" w:color="auto" w:fill="FFFFFF"/>
        <w:rPr>
          <w:color w:val="1D2228"/>
        </w:rPr>
      </w:pPr>
      <w:r w:rsidRPr="00D577E8">
        <w:rPr>
          <w:color w:val="1D2228"/>
        </w:rPr>
        <w:t>The cost of roof replacements</w:t>
      </w:r>
      <w:r w:rsidR="0049192A">
        <w:rPr>
          <w:color w:val="1D2228"/>
        </w:rPr>
        <w:t xml:space="preserve"> - todays </w:t>
      </w:r>
      <w:r w:rsidR="003D3F18">
        <w:rPr>
          <w:color w:val="1D2228"/>
        </w:rPr>
        <w:t xml:space="preserve">#1 </w:t>
      </w:r>
      <w:r w:rsidR="0049192A">
        <w:rPr>
          <w:color w:val="1D2228"/>
        </w:rPr>
        <w:t>major expense -</w:t>
      </w:r>
      <w:r w:rsidRPr="00D577E8">
        <w:rPr>
          <w:color w:val="1D2228"/>
        </w:rPr>
        <w:t xml:space="preserve"> increased by 30% in one year from 2025 to 2026 (</w:t>
      </w:r>
      <w:r>
        <w:rPr>
          <w:color w:val="1D2228"/>
        </w:rPr>
        <w:t>t</w:t>
      </w:r>
      <w:r w:rsidRPr="00D577E8">
        <w:rPr>
          <w:color w:val="1D2228"/>
        </w:rPr>
        <w:t>ypical annual increases are 5-7%</w:t>
      </w:r>
      <w:r>
        <w:rPr>
          <w:color w:val="1D2228"/>
        </w:rPr>
        <w:t>).</w:t>
      </w:r>
    </w:p>
    <w:p w14:paraId="0EC4FECF" w14:textId="77777777" w:rsidR="007F1D0B" w:rsidRPr="001C7605" w:rsidRDefault="007F1D0B" w:rsidP="001C7605">
      <w:pPr>
        <w:shd w:val="clear" w:color="auto" w:fill="FFFFFF"/>
        <w:rPr>
          <w:color w:val="1D2228"/>
        </w:rPr>
      </w:pPr>
    </w:p>
    <w:p w14:paraId="73D42073" w14:textId="2A78E4E6" w:rsidR="00EA1E45" w:rsidRDefault="00FD60CA" w:rsidP="006F2985">
      <w:pPr>
        <w:shd w:val="clear" w:color="auto" w:fill="FFFFFF"/>
        <w:rPr>
          <w:b/>
          <w:bCs/>
          <w:color w:val="000000" w:themeColor="text1"/>
        </w:rPr>
      </w:pPr>
      <w:r>
        <w:rPr>
          <w:b/>
          <w:bCs/>
          <w:color w:val="000000" w:themeColor="text1"/>
        </w:rPr>
        <w:t>Over</w:t>
      </w:r>
      <w:r w:rsidR="00EA1E45" w:rsidRPr="00EA1E45">
        <w:rPr>
          <w:b/>
          <w:bCs/>
          <w:color w:val="000000" w:themeColor="text1"/>
        </w:rPr>
        <w:t xml:space="preserve"> </w:t>
      </w:r>
      <w:r w:rsidR="00AE2502">
        <w:rPr>
          <w:b/>
          <w:bCs/>
          <w:color w:val="000000" w:themeColor="text1"/>
        </w:rPr>
        <w:t>11</w:t>
      </w:r>
      <w:r w:rsidR="00EA1E45" w:rsidRPr="00EA1E45">
        <w:rPr>
          <w:b/>
          <w:bCs/>
          <w:color w:val="000000" w:themeColor="text1"/>
        </w:rPr>
        <w:t xml:space="preserve"> years from 201</w:t>
      </w:r>
      <w:r w:rsidR="00AE2502">
        <w:rPr>
          <w:b/>
          <w:bCs/>
          <w:color w:val="000000" w:themeColor="text1"/>
        </w:rPr>
        <w:t>4</w:t>
      </w:r>
      <w:r w:rsidR="00EA1E45" w:rsidRPr="00EA1E45">
        <w:rPr>
          <w:b/>
          <w:bCs/>
          <w:color w:val="000000" w:themeColor="text1"/>
        </w:rPr>
        <w:t xml:space="preserve"> </w:t>
      </w:r>
      <w:r w:rsidR="00AE2502">
        <w:rPr>
          <w:b/>
          <w:bCs/>
          <w:color w:val="000000" w:themeColor="text1"/>
        </w:rPr>
        <w:t>to</w:t>
      </w:r>
      <w:r w:rsidR="00EA1E45" w:rsidRPr="00EA1E45">
        <w:rPr>
          <w:b/>
          <w:bCs/>
          <w:color w:val="000000" w:themeColor="text1"/>
        </w:rPr>
        <w:t xml:space="preserve"> 2025, owner </w:t>
      </w:r>
      <w:r w:rsidR="00EA1E45">
        <w:rPr>
          <w:b/>
          <w:bCs/>
          <w:color w:val="000000" w:themeColor="text1"/>
        </w:rPr>
        <w:t>Re</w:t>
      </w:r>
      <w:r w:rsidR="00EA1E45" w:rsidRPr="00EA1E45">
        <w:rPr>
          <w:b/>
          <w:bCs/>
          <w:color w:val="000000" w:themeColor="text1"/>
        </w:rPr>
        <w:t xml:space="preserve">gular </w:t>
      </w:r>
      <w:r w:rsidR="00EA1E45">
        <w:rPr>
          <w:b/>
          <w:bCs/>
          <w:color w:val="000000" w:themeColor="text1"/>
        </w:rPr>
        <w:t>A</w:t>
      </w:r>
      <w:r w:rsidR="00EA1E45" w:rsidRPr="00EA1E45">
        <w:rPr>
          <w:b/>
          <w:bCs/>
          <w:color w:val="000000" w:themeColor="text1"/>
        </w:rPr>
        <w:t xml:space="preserve">ssessments </w:t>
      </w:r>
      <w:r w:rsidR="002147D3">
        <w:rPr>
          <w:b/>
          <w:bCs/>
          <w:color w:val="000000" w:themeColor="text1"/>
        </w:rPr>
        <w:t xml:space="preserve">increased </w:t>
      </w:r>
      <w:r w:rsidR="00AE2502">
        <w:rPr>
          <w:b/>
          <w:bCs/>
          <w:color w:val="000000" w:themeColor="text1"/>
        </w:rPr>
        <w:t>less than the rate of</w:t>
      </w:r>
      <w:r w:rsidR="00AE2502" w:rsidRPr="00EA1E45">
        <w:rPr>
          <w:b/>
          <w:bCs/>
          <w:color w:val="000000" w:themeColor="text1"/>
        </w:rPr>
        <w:t xml:space="preserve"> inflation.</w:t>
      </w:r>
    </w:p>
    <w:p w14:paraId="1714E86D" w14:textId="77777777" w:rsidR="00F37755" w:rsidRDefault="00F37755" w:rsidP="006F2985">
      <w:pPr>
        <w:shd w:val="clear" w:color="auto" w:fill="FFFFFF"/>
        <w:rPr>
          <w:b/>
          <w:bCs/>
          <w:color w:val="000000" w:themeColor="text1"/>
        </w:rPr>
      </w:pPr>
    </w:p>
    <w:p w14:paraId="2C767656" w14:textId="0DA3C0E1" w:rsidR="00021A74" w:rsidRDefault="00021A74" w:rsidP="006F2985">
      <w:pPr>
        <w:shd w:val="clear" w:color="auto" w:fill="FFFFFF"/>
        <w:rPr>
          <w:b/>
          <w:bCs/>
          <w:color w:val="000000" w:themeColor="text1"/>
        </w:rPr>
      </w:pPr>
      <w:r>
        <w:rPr>
          <w:b/>
          <w:bCs/>
          <w:color w:val="000000" w:themeColor="text1"/>
        </w:rPr>
        <w:t xml:space="preserve">For 5 years 2014 to 2018, </w:t>
      </w:r>
      <w:r w:rsidRPr="00EA1E45">
        <w:rPr>
          <w:b/>
          <w:bCs/>
          <w:color w:val="000000" w:themeColor="text1"/>
        </w:rPr>
        <w:t xml:space="preserve">owner </w:t>
      </w:r>
      <w:r>
        <w:rPr>
          <w:b/>
          <w:bCs/>
          <w:color w:val="000000" w:themeColor="text1"/>
        </w:rPr>
        <w:t>Re</w:t>
      </w:r>
      <w:r w:rsidRPr="00EA1E45">
        <w:rPr>
          <w:b/>
          <w:bCs/>
          <w:color w:val="000000" w:themeColor="text1"/>
        </w:rPr>
        <w:t xml:space="preserve">gular </w:t>
      </w:r>
      <w:r>
        <w:rPr>
          <w:b/>
          <w:bCs/>
          <w:color w:val="000000" w:themeColor="text1"/>
        </w:rPr>
        <w:t>A</w:t>
      </w:r>
      <w:r w:rsidRPr="00EA1E45">
        <w:rPr>
          <w:b/>
          <w:bCs/>
          <w:color w:val="000000" w:themeColor="text1"/>
        </w:rPr>
        <w:t xml:space="preserve">ssessments </w:t>
      </w:r>
      <w:r>
        <w:rPr>
          <w:b/>
          <w:bCs/>
          <w:color w:val="000000" w:themeColor="text1"/>
        </w:rPr>
        <w:t>did</w:t>
      </w:r>
      <w:r w:rsidR="00FB723F">
        <w:rPr>
          <w:b/>
          <w:bCs/>
          <w:color w:val="000000" w:themeColor="text1"/>
        </w:rPr>
        <w:t xml:space="preserve"> not</w:t>
      </w:r>
      <w:r>
        <w:rPr>
          <w:b/>
          <w:bCs/>
          <w:color w:val="000000" w:themeColor="text1"/>
        </w:rPr>
        <w:t xml:space="preserve"> increase at all.</w:t>
      </w:r>
    </w:p>
    <w:p w14:paraId="62DFF7A6" w14:textId="77777777" w:rsidR="00EA1E45" w:rsidRDefault="00EA1E45" w:rsidP="006F2985">
      <w:pPr>
        <w:shd w:val="clear" w:color="auto" w:fill="FFFFFF"/>
        <w:rPr>
          <w:b/>
          <w:bCs/>
          <w:color w:val="000000" w:themeColor="text1"/>
        </w:rPr>
      </w:pPr>
    </w:p>
    <w:p w14:paraId="1F6619C8" w14:textId="71D92677" w:rsidR="00EA1E45" w:rsidRDefault="00FD60CA" w:rsidP="006F2985">
      <w:pPr>
        <w:shd w:val="clear" w:color="auto" w:fill="FFFFFF"/>
        <w:rPr>
          <w:b/>
          <w:bCs/>
          <w:color w:val="000000" w:themeColor="text1"/>
        </w:rPr>
      </w:pPr>
      <w:r>
        <w:rPr>
          <w:b/>
          <w:bCs/>
          <w:color w:val="000000" w:themeColor="text1"/>
        </w:rPr>
        <w:lastRenderedPageBreak/>
        <w:t>Over</w:t>
      </w:r>
      <w:r w:rsidR="00EA1E45" w:rsidRPr="00EA1E45">
        <w:rPr>
          <w:b/>
          <w:bCs/>
          <w:color w:val="000000" w:themeColor="text1"/>
        </w:rPr>
        <w:t xml:space="preserve"> 6 years from 2019 thru 2025, </w:t>
      </w:r>
      <w:r>
        <w:rPr>
          <w:b/>
          <w:bCs/>
          <w:color w:val="000000" w:themeColor="text1"/>
        </w:rPr>
        <w:t xml:space="preserve">there was </w:t>
      </w:r>
      <w:r w:rsidR="006C6EFF">
        <w:rPr>
          <w:b/>
          <w:bCs/>
          <w:color w:val="000000" w:themeColor="text1"/>
        </w:rPr>
        <w:t>little</w:t>
      </w:r>
      <w:r w:rsidR="00EA1E45" w:rsidRPr="00EA1E45">
        <w:rPr>
          <w:b/>
          <w:bCs/>
          <w:color w:val="000000" w:themeColor="text1"/>
        </w:rPr>
        <w:t xml:space="preserve"> growth in Association Total Assets.</w:t>
      </w:r>
    </w:p>
    <w:p w14:paraId="7F48950B" w14:textId="77777777" w:rsidR="00EA1E45" w:rsidRDefault="00EA1E45" w:rsidP="006F2985">
      <w:pPr>
        <w:shd w:val="clear" w:color="auto" w:fill="FFFFFF"/>
        <w:rPr>
          <w:b/>
          <w:bCs/>
          <w:color w:val="000000" w:themeColor="text1"/>
        </w:rPr>
      </w:pPr>
    </w:p>
    <w:p w14:paraId="6157F09A" w14:textId="66DACDA3" w:rsidR="004804BC" w:rsidRDefault="00EA1E45" w:rsidP="006F2985">
      <w:pPr>
        <w:shd w:val="clear" w:color="auto" w:fill="FFFFFF"/>
        <w:rPr>
          <w:b/>
          <w:bCs/>
          <w:color w:val="000000" w:themeColor="text1"/>
        </w:rPr>
      </w:pPr>
      <w:r w:rsidRPr="00EA1E45">
        <w:rPr>
          <w:b/>
          <w:bCs/>
          <w:color w:val="000000" w:themeColor="text1"/>
        </w:rPr>
        <w:t xml:space="preserve">Since 2018, </w:t>
      </w:r>
      <w:r w:rsidR="000F6958">
        <w:rPr>
          <w:b/>
          <w:bCs/>
          <w:color w:val="000000" w:themeColor="text1"/>
        </w:rPr>
        <w:t xml:space="preserve">there have been </w:t>
      </w:r>
      <w:r w:rsidRPr="00EA1E45">
        <w:rPr>
          <w:b/>
          <w:bCs/>
          <w:color w:val="000000" w:themeColor="text1"/>
        </w:rPr>
        <w:t>large shortfalls</w:t>
      </w:r>
      <w:r>
        <w:rPr>
          <w:b/>
          <w:bCs/>
          <w:color w:val="000000" w:themeColor="text1"/>
        </w:rPr>
        <w:t xml:space="preserve"> in Reserve Account funding.</w:t>
      </w:r>
    </w:p>
    <w:p w14:paraId="2E3D9906" w14:textId="77777777" w:rsidR="004804BC" w:rsidRDefault="004804BC" w:rsidP="006F2985">
      <w:pPr>
        <w:shd w:val="clear" w:color="auto" w:fill="FFFFFF"/>
        <w:rPr>
          <w:b/>
          <w:bCs/>
          <w:color w:val="000000" w:themeColor="text1"/>
        </w:rPr>
      </w:pPr>
    </w:p>
    <w:p w14:paraId="43D968FE" w14:textId="77777777" w:rsidR="00307ED0" w:rsidRDefault="00307ED0" w:rsidP="006F2985">
      <w:pPr>
        <w:shd w:val="clear" w:color="auto" w:fill="FFFFFF"/>
        <w:rPr>
          <w:b/>
          <w:bCs/>
          <w:color w:val="000000" w:themeColor="text1"/>
        </w:rPr>
      </w:pPr>
      <w:r>
        <w:rPr>
          <w:b/>
          <w:bCs/>
          <w:color w:val="000000" w:themeColor="text1"/>
        </w:rPr>
        <w:t xml:space="preserve">The 2026 Reserve shortfall is a huge </w:t>
      </w:r>
      <w:r w:rsidRPr="004804BC">
        <w:rPr>
          <w:b/>
          <w:bCs/>
          <w:color w:val="000000" w:themeColor="text1"/>
        </w:rPr>
        <w:t>$3,245,597</w:t>
      </w:r>
      <w:r>
        <w:rPr>
          <w:b/>
          <w:bCs/>
          <w:color w:val="000000" w:themeColor="text1"/>
        </w:rPr>
        <w:t>.  Reserves are only 8.8% of the amount needed.</w:t>
      </w:r>
    </w:p>
    <w:p w14:paraId="30704CA6" w14:textId="58D022F1" w:rsidR="00EA1E45" w:rsidRDefault="00EA1E45" w:rsidP="006F2985">
      <w:pPr>
        <w:shd w:val="clear" w:color="auto" w:fill="FFFFFF"/>
        <w:rPr>
          <w:b/>
          <w:bCs/>
          <w:color w:val="000000" w:themeColor="text1"/>
        </w:rPr>
      </w:pPr>
      <w:r>
        <w:rPr>
          <w:b/>
          <w:bCs/>
          <w:color w:val="000000" w:themeColor="text1"/>
        </w:rPr>
        <w:t xml:space="preserve">The </w:t>
      </w:r>
      <w:r w:rsidRPr="00EA1E45">
        <w:rPr>
          <w:b/>
          <w:bCs/>
          <w:color w:val="000000" w:themeColor="text1"/>
        </w:rPr>
        <w:t xml:space="preserve">2026 </w:t>
      </w:r>
      <w:r>
        <w:rPr>
          <w:b/>
          <w:bCs/>
          <w:color w:val="000000" w:themeColor="text1"/>
        </w:rPr>
        <w:t xml:space="preserve">Reserve Study applied </w:t>
      </w:r>
      <w:r w:rsidR="00F10D9F">
        <w:rPr>
          <w:b/>
          <w:bCs/>
          <w:color w:val="000000" w:themeColor="text1"/>
        </w:rPr>
        <w:t>ACTUAL</w:t>
      </w:r>
      <w:r w:rsidRPr="00EA1E45">
        <w:rPr>
          <w:b/>
          <w:bCs/>
          <w:color w:val="000000" w:themeColor="text1"/>
        </w:rPr>
        <w:t xml:space="preserve"> contractor costs for major </w:t>
      </w:r>
      <w:r w:rsidR="00897440">
        <w:rPr>
          <w:b/>
          <w:bCs/>
          <w:color w:val="000000" w:themeColor="text1"/>
        </w:rPr>
        <w:t>projects</w:t>
      </w:r>
      <w:r w:rsidRPr="00EA1E45">
        <w:rPr>
          <w:b/>
          <w:bCs/>
          <w:color w:val="000000" w:themeColor="text1"/>
        </w:rPr>
        <w:t xml:space="preserve"> </w:t>
      </w:r>
      <w:r>
        <w:rPr>
          <w:b/>
          <w:bCs/>
          <w:color w:val="000000" w:themeColor="text1"/>
        </w:rPr>
        <w:t>- provided by the Association</w:t>
      </w:r>
      <w:r w:rsidR="000A79CD">
        <w:rPr>
          <w:b/>
          <w:bCs/>
          <w:color w:val="000000" w:themeColor="text1"/>
        </w:rPr>
        <w:t>.</w:t>
      </w:r>
    </w:p>
    <w:p w14:paraId="392DC609" w14:textId="77777777" w:rsidR="00020F95" w:rsidRDefault="00020F95" w:rsidP="006F2985">
      <w:pPr>
        <w:shd w:val="clear" w:color="auto" w:fill="FFFFFF"/>
        <w:rPr>
          <w:b/>
          <w:bCs/>
          <w:color w:val="000000" w:themeColor="text1"/>
        </w:rPr>
      </w:pPr>
    </w:p>
    <w:p w14:paraId="3D655F97" w14:textId="77777777" w:rsidR="00312A87" w:rsidRDefault="00312A87" w:rsidP="001C7605">
      <w:pPr>
        <w:shd w:val="clear" w:color="auto" w:fill="FFFFFF"/>
        <w:rPr>
          <w:color w:val="1D2228"/>
        </w:rPr>
      </w:pPr>
    </w:p>
    <w:p w14:paraId="2B30825C" w14:textId="5390FA52" w:rsidR="003B6C97" w:rsidRPr="00111641" w:rsidRDefault="00111641" w:rsidP="00020F95">
      <w:pPr>
        <w:shd w:val="clear" w:color="auto" w:fill="FFFFFF"/>
        <w:rPr>
          <w:b/>
          <w:bCs/>
          <w:color w:val="000000" w:themeColor="text1"/>
          <w:sz w:val="28"/>
          <w:szCs w:val="28"/>
        </w:rPr>
      </w:pPr>
      <w:r w:rsidRPr="00111641">
        <w:rPr>
          <w:b/>
          <w:bCs/>
          <w:color w:val="000000" w:themeColor="text1"/>
          <w:sz w:val="28"/>
          <w:szCs w:val="28"/>
        </w:rPr>
        <w:t xml:space="preserve">1.1 </w:t>
      </w:r>
      <w:r w:rsidR="003B6C97" w:rsidRPr="00111641">
        <w:rPr>
          <w:b/>
          <w:bCs/>
          <w:color w:val="000000" w:themeColor="text1"/>
          <w:sz w:val="28"/>
          <w:szCs w:val="28"/>
        </w:rPr>
        <w:t xml:space="preserve">Regular Assessments - </w:t>
      </w:r>
      <w:r w:rsidR="00340943" w:rsidRPr="00111641">
        <w:rPr>
          <w:b/>
          <w:bCs/>
          <w:color w:val="000000" w:themeColor="text1"/>
          <w:sz w:val="28"/>
          <w:szCs w:val="28"/>
        </w:rPr>
        <w:t>History</w:t>
      </w:r>
    </w:p>
    <w:p w14:paraId="7F05DD08" w14:textId="77777777" w:rsidR="003B6C97" w:rsidRPr="00B03290" w:rsidRDefault="003B6C97" w:rsidP="003B6C97">
      <w:pPr>
        <w:shd w:val="clear" w:color="auto" w:fill="FFFFFF"/>
        <w:rPr>
          <w:color w:val="0432FF"/>
        </w:rPr>
      </w:pPr>
    </w:p>
    <w:p w14:paraId="1EFD8567" w14:textId="389C91EF" w:rsidR="003B6C97" w:rsidRPr="00EA1E45" w:rsidRDefault="00FD60CA" w:rsidP="00312A87">
      <w:pPr>
        <w:shd w:val="clear" w:color="auto" w:fill="FFFFFF"/>
        <w:ind w:left="720"/>
        <w:rPr>
          <w:b/>
          <w:bCs/>
          <w:color w:val="000000" w:themeColor="text1"/>
        </w:rPr>
      </w:pPr>
      <w:r>
        <w:rPr>
          <w:b/>
          <w:bCs/>
          <w:color w:val="000000" w:themeColor="text1"/>
        </w:rPr>
        <w:t>Over</w:t>
      </w:r>
      <w:r w:rsidR="003B6C97" w:rsidRPr="00EA1E45">
        <w:rPr>
          <w:b/>
          <w:bCs/>
          <w:color w:val="000000" w:themeColor="text1"/>
        </w:rPr>
        <w:t xml:space="preserve"> </w:t>
      </w:r>
      <w:r w:rsidR="00AE2502">
        <w:rPr>
          <w:b/>
          <w:bCs/>
          <w:color w:val="000000" w:themeColor="text1"/>
        </w:rPr>
        <w:t>11</w:t>
      </w:r>
      <w:r w:rsidR="003B6C97" w:rsidRPr="00EA1E45">
        <w:rPr>
          <w:b/>
          <w:bCs/>
          <w:color w:val="000000" w:themeColor="text1"/>
        </w:rPr>
        <w:t xml:space="preserve"> years from 201</w:t>
      </w:r>
      <w:r w:rsidR="00AE2502">
        <w:rPr>
          <w:b/>
          <w:bCs/>
          <w:color w:val="000000" w:themeColor="text1"/>
        </w:rPr>
        <w:t>4</w:t>
      </w:r>
      <w:r w:rsidR="003B6C97" w:rsidRPr="00EA1E45">
        <w:rPr>
          <w:b/>
          <w:bCs/>
          <w:color w:val="000000" w:themeColor="text1"/>
        </w:rPr>
        <w:t xml:space="preserve"> </w:t>
      </w:r>
      <w:r w:rsidR="00AE2502">
        <w:rPr>
          <w:b/>
          <w:bCs/>
          <w:color w:val="000000" w:themeColor="text1"/>
        </w:rPr>
        <w:t xml:space="preserve">to </w:t>
      </w:r>
      <w:r w:rsidR="003B6C97" w:rsidRPr="00EA1E45">
        <w:rPr>
          <w:b/>
          <w:bCs/>
          <w:color w:val="000000" w:themeColor="text1"/>
        </w:rPr>
        <w:t xml:space="preserve">2025, </w:t>
      </w:r>
      <w:r w:rsidR="002147D3" w:rsidRPr="00EA1E45">
        <w:rPr>
          <w:b/>
          <w:bCs/>
          <w:color w:val="000000" w:themeColor="text1"/>
        </w:rPr>
        <w:t xml:space="preserve">owner </w:t>
      </w:r>
      <w:r w:rsidR="002147D3">
        <w:rPr>
          <w:b/>
          <w:bCs/>
          <w:color w:val="000000" w:themeColor="text1"/>
        </w:rPr>
        <w:t>Re</w:t>
      </w:r>
      <w:r w:rsidR="002147D3" w:rsidRPr="00EA1E45">
        <w:rPr>
          <w:b/>
          <w:bCs/>
          <w:color w:val="000000" w:themeColor="text1"/>
        </w:rPr>
        <w:t xml:space="preserve">gular </w:t>
      </w:r>
      <w:r w:rsidR="002147D3">
        <w:rPr>
          <w:b/>
          <w:bCs/>
          <w:color w:val="000000" w:themeColor="text1"/>
        </w:rPr>
        <w:t>A</w:t>
      </w:r>
      <w:r w:rsidR="002147D3" w:rsidRPr="00EA1E45">
        <w:rPr>
          <w:b/>
          <w:bCs/>
          <w:color w:val="000000" w:themeColor="text1"/>
        </w:rPr>
        <w:t xml:space="preserve">ssessments </w:t>
      </w:r>
      <w:r w:rsidR="002147D3">
        <w:rPr>
          <w:b/>
          <w:bCs/>
          <w:color w:val="000000" w:themeColor="text1"/>
        </w:rPr>
        <w:t>increased less than the rate of</w:t>
      </w:r>
      <w:r w:rsidR="002147D3" w:rsidRPr="00EA1E45">
        <w:rPr>
          <w:b/>
          <w:bCs/>
          <w:color w:val="000000" w:themeColor="text1"/>
        </w:rPr>
        <w:t xml:space="preserve"> inflation.</w:t>
      </w:r>
    </w:p>
    <w:p w14:paraId="7EF37FE1" w14:textId="3D414A7C" w:rsidR="003B6C97" w:rsidRDefault="003B6C97" w:rsidP="003B6C97">
      <w:pPr>
        <w:shd w:val="clear" w:color="auto" w:fill="FFFFFF"/>
        <w:rPr>
          <w:color w:val="1D2228"/>
        </w:rPr>
      </w:pPr>
      <w:r w:rsidRPr="00190079">
        <w:rPr>
          <w:color w:val="1D2228"/>
        </w:rPr>
        <w:tab/>
      </w:r>
      <w:r>
        <w:rPr>
          <w:color w:val="1D2228"/>
        </w:rPr>
        <w:tab/>
      </w:r>
      <w:r>
        <w:rPr>
          <w:color w:val="1D2228"/>
        </w:rPr>
        <w:tab/>
      </w:r>
      <w:r w:rsidR="002C1910">
        <w:rPr>
          <w:color w:val="1D2228"/>
        </w:rPr>
        <w:t xml:space="preserve">Increased </w:t>
      </w:r>
      <w:r>
        <w:rPr>
          <w:color w:val="1D2228"/>
        </w:rPr>
        <w:t>from $</w:t>
      </w:r>
      <w:r w:rsidRPr="00190079">
        <w:rPr>
          <w:color w:val="1D2228"/>
        </w:rPr>
        <w:t>3</w:t>
      </w:r>
      <w:r w:rsidR="00AE2502">
        <w:rPr>
          <w:color w:val="1D2228"/>
        </w:rPr>
        <w:t>3</w:t>
      </w:r>
      <w:r w:rsidRPr="00190079">
        <w:rPr>
          <w:color w:val="1D2228"/>
        </w:rPr>
        <w:t xml:space="preserve">0 </w:t>
      </w:r>
      <w:r>
        <w:rPr>
          <w:color w:val="1D2228"/>
        </w:rPr>
        <w:t>to $435.</w:t>
      </w:r>
    </w:p>
    <w:p w14:paraId="5E7DD52B" w14:textId="5735F53D" w:rsidR="003B6C97" w:rsidRDefault="003B6C97" w:rsidP="003B6C97">
      <w:pPr>
        <w:shd w:val="clear" w:color="auto" w:fill="FFFFFF"/>
        <w:rPr>
          <w:color w:val="1D2228"/>
        </w:rPr>
      </w:pPr>
      <w:r>
        <w:rPr>
          <w:color w:val="1D2228"/>
        </w:rPr>
        <w:tab/>
      </w:r>
      <w:r>
        <w:rPr>
          <w:color w:val="1D2228"/>
        </w:rPr>
        <w:tab/>
      </w:r>
      <w:r>
        <w:rPr>
          <w:color w:val="1D2228"/>
        </w:rPr>
        <w:tab/>
        <w:t xml:space="preserve">Increase of </w:t>
      </w:r>
      <w:r w:rsidR="002C1910">
        <w:rPr>
          <w:color w:val="1D2228"/>
        </w:rPr>
        <w:t xml:space="preserve">only </w:t>
      </w:r>
      <w:r>
        <w:rPr>
          <w:color w:val="1D2228"/>
        </w:rPr>
        <w:t>$1</w:t>
      </w:r>
      <w:r w:rsidR="00AE2502">
        <w:rPr>
          <w:color w:val="1D2228"/>
        </w:rPr>
        <w:t>0</w:t>
      </w:r>
      <w:r w:rsidRPr="00190079">
        <w:rPr>
          <w:color w:val="1D2228"/>
        </w:rPr>
        <w:t>5</w:t>
      </w:r>
      <w:r w:rsidR="002C1910">
        <w:rPr>
          <w:color w:val="1D2228"/>
        </w:rPr>
        <w:t>.</w:t>
      </w:r>
    </w:p>
    <w:p w14:paraId="1C67CB2F" w14:textId="5527EB1B" w:rsidR="003B6C97" w:rsidRPr="003B6C97" w:rsidRDefault="003B6C97" w:rsidP="003B6C97">
      <w:pPr>
        <w:shd w:val="clear" w:color="auto" w:fill="FFFFFF"/>
        <w:rPr>
          <w:color w:val="1D2228"/>
        </w:rPr>
      </w:pPr>
      <w:r w:rsidRPr="003B6C97">
        <w:rPr>
          <w:color w:val="1D2228"/>
        </w:rPr>
        <w:tab/>
      </w:r>
      <w:r w:rsidRPr="003B6C97">
        <w:rPr>
          <w:color w:val="1D2228"/>
        </w:rPr>
        <w:tab/>
      </w:r>
      <w:r w:rsidRPr="003B6C97">
        <w:rPr>
          <w:color w:val="1D2228"/>
        </w:rPr>
        <w:tab/>
        <w:t xml:space="preserve">Average </w:t>
      </w:r>
      <w:bookmarkStart w:id="0" w:name="OLE_LINK1"/>
      <w:r w:rsidRPr="003B6C97">
        <w:rPr>
          <w:color w:val="1D2228"/>
        </w:rPr>
        <w:t xml:space="preserve">annual rate of increase </w:t>
      </w:r>
      <w:bookmarkEnd w:id="0"/>
      <w:r w:rsidRPr="003B6C97">
        <w:rPr>
          <w:color w:val="1D2228"/>
        </w:rPr>
        <w:t xml:space="preserve">of </w:t>
      </w:r>
      <w:r w:rsidR="00AE2502">
        <w:rPr>
          <w:color w:val="1D2228"/>
        </w:rPr>
        <w:t>2.54</w:t>
      </w:r>
      <w:r w:rsidRPr="003B6C97">
        <w:rPr>
          <w:color w:val="1D2228"/>
        </w:rPr>
        <w:t>%</w:t>
      </w:r>
    </w:p>
    <w:p w14:paraId="60BEE800" w14:textId="77777777" w:rsidR="00021A74" w:rsidRDefault="003B6C97" w:rsidP="003B6C97">
      <w:pPr>
        <w:shd w:val="clear" w:color="auto" w:fill="FFFFFF"/>
        <w:rPr>
          <w:color w:val="1D2228"/>
        </w:rPr>
      </w:pPr>
      <w:r w:rsidRPr="003B6C97">
        <w:rPr>
          <w:color w:val="1D2228"/>
        </w:rPr>
        <w:tab/>
      </w:r>
      <w:r w:rsidRPr="003B6C97">
        <w:rPr>
          <w:color w:val="1D2228"/>
        </w:rPr>
        <w:tab/>
      </w:r>
      <w:r w:rsidRPr="003B6C97">
        <w:rPr>
          <w:color w:val="1D2228"/>
        </w:rPr>
        <w:tab/>
        <w:t xml:space="preserve">(Average annual inflation rate was </w:t>
      </w:r>
      <w:r w:rsidR="00AE2502">
        <w:rPr>
          <w:color w:val="1D2228"/>
        </w:rPr>
        <w:t>2.88</w:t>
      </w:r>
      <w:r w:rsidRPr="003B6C97">
        <w:rPr>
          <w:color w:val="1D2228"/>
        </w:rPr>
        <w:t>%)</w:t>
      </w:r>
    </w:p>
    <w:p w14:paraId="619DA9F3" w14:textId="77777777" w:rsidR="00021A74" w:rsidRDefault="00021A74" w:rsidP="003B6C97">
      <w:pPr>
        <w:shd w:val="clear" w:color="auto" w:fill="FFFFFF"/>
        <w:rPr>
          <w:color w:val="1D2228"/>
        </w:rPr>
      </w:pPr>
    </w:p>
    <w:p w14:paraId="445DAAB2" w14:textId="2AB7F9AD" w:rsidR="003B6C97" w:rsidRDefault="00021A74" w:rsidP="003B6C97">
      <w:pPr>
        <w:shd w:val="clear" w:color="auto" w:fill="FFFFFF"/>
        <w:rPr>
          <w:b/>
          <w:bCs/>
          <w:color w:val="000000" w:themeColor="text1"/>
        </w:rPr>
      </w:pPr>
      <w:r>
        <w:rPr>
          <w:color w:val="1D2228"/>
        </w:rPr>
        <w:tab/>
      </w:r>
      <w:r w:rsidRPr="00021A74">
        <w:rPr>
          <w:b/>
          <w:bCs/>
          <w:color w:val="000000" w:themeColor="text1"/>
        </w:rPr>
        <w:t>For 5 years 2014 to 2018, owner Regular Assessments did</w:t>
      </w:r>
      <w:r w:rsidR="00BE5A57">
        <w:rPr>
          <w:b/>
          <w:bCs/>
          <w:color w:val="000000" w:themeColor="text1"/>
        </w:rPr>
        <w:t xml:space="preserve"> not</w:t>
      </w:r>
      <w:r w:rsidRPr="00021A74">
        <w:rPr>
          <w:b/>
          <w:bCs/>
          <w:color w:val="000000" w:themeColor="text1"/>
        </w:rPr>
        <w:t xml:space="preserve"> increase at all.</w:t>
      </w:r>
    </w:p>
    <w:p w14:paraId="7E5CFA95" w14:textId="77777777" w:rsidR="00C17BC2" w:rsidRPr="00021A74" w:rsidRDefault="00C17BC2" w:rsidP="003B6C97">
      <w:pPr>
        <w:shd w:val="clear" w:color="auto" w:fill="FFFFFF"/>
        <w:rPr>
          <w:color w:val="1D2228"/>
        </w:rPr>
      </w:pPr>
    </w:p>
    <w:p w14:paraId="586A3D0A" w14:textId="77777777" w:rsidR="003B6C97" w:rsidRDefault="003B6C97" w:rsidP="00682708">
      <w:pPr>
        <w:shd w:val="clear" w:color="auto" w:fill="FFFFFF"/>
        <w:ind w:left="720"/>
        <w:rPr>
          <w:b/>
          <w:bCs/>
          <w:color w:val="1D2228"/>
        </w:rPr>
      </w:pPr>
      <w:r w:rsidRPr="00190079">
        <w:rPr>
          <w:b/>
          <w:bCs/>
          <w:color w:val="1D2228"/>
        </w:rPr>
        <w:t>Year</w:t>
      </w:r>
      <w:r w:rsidRPr="00190079">
        <w:rPr>
          <w:b/>
          <w:bCs/>
          <w:color w:val="1D2228"/>
        </w:rPr>
        <w:tab/>
        <w:t>Regular</w:t>
      </w:r>
      <w:r>
        <w:rPr>
          <w:b/>
          <w:bCs/>
          <w:color w:val="1D2228"/>
        </w:rPr>
        <w:tab/>
        <w:t>Annual</w:t>
      </w:r>
    </w:p>
    <w:p w14:paraId="7EB48252" w14:textId="1155B7F7" w:rsidR="003B6C97" w:rsidRPr="00190079" w:rsidRDefault="003B6C97" w:rsidP="003B6C97">
      <w:pPr>
        <w:shd w:val="clear" w:color="auto" w:fill="FFFFFF"/>
        <w:ind w:left="720"/>
        <w:rPr>
          <w:b/>
          <w:bCs/>
          <w:color w:val="1D2228"/>
        </w:rPr>
      </w:pPr>
      <w:r>
        <w:rPr>
          <w:b/>
          <w:bCs/>
          <w:color w:val="1D2228"/>
        </w:rPr>
        <w:tab/>
      </w:r>
      <w:r w:rsidRPr="00190079">
        <w:rPr>
          <w:b/>
          <w:bCs/>
          <w:color w:val="1D2228"/>
        </w:rPr>
        <w:t>Assessments</w:t>
      </w:r>
      <w:r w:rsidRPr="00190079">
        <w:rPr>
          <w:b/>
          <w:bCs/>
          <w:color w:val="1D2228"/>
        </w:rPr>
        <w:tab/>
        <w:t>Increase</w:t>
      </w:r>
      <w:r w:rsidR="008F3B32">
        <w:rPr>
          <w:b/>
          <w:bCs/>
          <w:color w:val="1D2228"/>
        </w:rPr>
        <w:t xml:space="preserve"> (decrease)</w:t>
      </w:r>
      <w:r w:rsidRPr="00190079">
        <w:rPr>
          <w:b/>
          <w:bCs/>
          <w:color w:val="1D2228"/>
        </w:rPr>
        <w:tab/>
      </w:r>
    </w:p>
    <w:p w14:paraId="6DF86DE3" w14:textId="77777777" w:rsidR="003B6C97" w:rsidRPr="00190079" w:rsidRDefault="003B6C97" w:rsidP="003B6C97">
      <w:pPr>
        <w:shd w:val="clear" w:color="auto" w:fill="FFFFFF"/>
        <w:ind w:left="720"/>
        <w:rPr>
          <w:color w:val="1D2228"/>
        </w:rPr>
      </w:pPr>
      <w:r w:rsidRPr="00190079">
        <w:rPr>
          <w:color w:val="1D2228"/>
        </w:rPr>
        <w:tab/>
      </w:r>
      <w:r w:rsidRPr="00190079">
        <w:rPr>
          <w:color w:val="1D2228"/>
        </w:rPr>
        <w:tab/>
      </w:r>
      <w:r w:rsidRPr="00190079">
        <w:rPr>
          <w:color w:val="1D2228"/>
        </w:rPr>
        <w:tab/>
      </w:r>
    </w:p>
    <w:p w14:paraId="5FAB50BD" w14:textId="3CCD1778" w:rsidR="00021A74" w:rsidRPr="00190079" w:rsidRDefault="00021A74" w:rsidP="00021A74">
      <w:pPr>
        <w:shd w:val="clear" w:color="auto" w:fill="FFFFFF"/>
        <w:ind w:left="720"/>
        <w:rPr>
          <w:color w:val="1D2228"/>
        </w:rPr>
      </w:pPr>
      <w:r w:rsidRPr="00190079">
        <w:rPr>
          <w:color w:val="1D2228"/>
        </w:rPr>
        <w:t>201</w:t>
      </w:r>
      <w:r>
        <w:rPr>
          <w:color w:val="1D2228"/>
        </w:rPr>
        <w:t>3</w:t>
      </w:r>
      <w:r w:rsidRPr="00190079">
        <w:rPr>
          <w:color w:val="1D2228"/>
        </w:rPr>
        <w:tab/>
        <w:t>$3</w:t>
      </w:r>
      <w:r>
        <w:rPr>
          <w:color w:val="1D2228"/>
        </w:rPr>
        <w:t>3</w:t>
      </w:r>
      <w:r w:rsidRPr="00190079">
        <w:rPr>
          <w:color w:val="1D2228"/>
        </w:rPr>
        <w:t>0</w:t>
      </w:r>
      <w:r w:rsidRPr="00190079">
        <w:rPr>
          <w:color w:val="1D2228"/>
        </w:rPr>
        <w:tab/>
      </w:r>
      <w:r w:rsidRPr="00190079">
        <w:rPr>
          <w:color w:val="1D2228"/>
        </w:rPr>
        <w:tab/>
      </w:r>
    </w:p>
    <w:p w14:paraId="4A455CB8" w14:textId="77777777" w:rsidR="00021A74" w:rsidRPr="00190079" w:rsidRDefault="00021A74" w:rsidP="00021A74">
      <w:pPr>
        <w:shd w:val="clear" w:color="auto" w:fill="FFFFFF"/>
        <w:ind w:left="720"/>
        <w:rPr>
          <w:color w:val="1D2228"/>
        </w:rPr>
      </w:pPr>
      <w:r w:rsidRPr="00190079">
        <w:rPr>
          <w:color w:val="1D2228"/>
        </w:rPr>
        <w:t>201</w:t>
      </w:r>
      <w:r>
        <w:rPr>
          <w:color w:val="1D2228"/>
        </w:rPr>
        <w:t>4</w:t>
      </w:r>
      <w:r w:rsidRPr="00190079">
        <w:rPr>
          <w:color w:val="1D2228"/>
        </w:rPr>
        <w:tab/>
        <w:t>$3</w:t>
      </w:r>
      <w:r>
        <w:rPr>
          <w:color w:val="1D2228"/>
        </w:rPr>
        <w:t>3</w:t>
      </w:r>
      <w:r w:rsidRPr="00190079">
        <w:rPr>
          <w:color w:val="1D2228"/>
        </w:rPr>
        <w:t>0</w:t>
      </w:r>
      <w:r w:rsidRPr="00190079">
        <w:rPr>
          <w:color w:val="1D2228"/>
        </w:rPr>
        <w:tab/>
      </w:r>
      <w:r w:rsidRPr="00190079">
        <w:rPr>
          <w:color w:val="1D2228"/>
        </w:rPr>
        <w:tab/>
      </w:r>
    </w:p>
    <w:p w14:paraId="5C110899" w14:textId="2E9FB2D7" w:rsidR="003620A4" w:rsidRPr="00190079" w:rsidRDefault="003620A4" w:rsidP="003620A4">
      <w:pPr>
        <w:shd w:val="clear" w:color="auto" w:fill="FFFFFF"/>
        <w:ind w:left="720"/>
        <w:rPr>
          <w:color w:val="1D2228"/>
        </w:rPr>
      </w:pPr>
      <w:r w:rsidRPr="00190079">
        <w:rPr>
          <w:color w:val="1D2228"/>
        </w:rPr>
        <w:t>201</w:t>
      </w:r>
      <w:r>
        <w:rPr>
          <w:color w:val="1D2228"/>
        </w:rPr>
        <w:t>5</w:t>
      </w:r>
      <w:r w:rsidRPr="00190079">
        <w:rPr>
          <w:color w:val="1D2228"/>
        </w:rPr>
        <w:tab/>
        <w:t>$3</w:t>
      </w:r>
      <w:r>
        <w:rPr>
          <w:color w:val="1D2228"/>
        </w:rPr>
        <w:t>3</w:t>
      </w:r>
      <w:r w:rsidRPr="00190079">
        <w:rPr>
          <w:color w:val="1D2228"/>
        </w:rPr>
        <w:t>0</w:t>
      </w:r>
      <w:r w:rsidRPr="00190079">
        <w:rPr>
          <w:color w:val="1D2228"/>
        </w:rPr>
        <w:tab/>
      </w:r>
      <w:r w:rsidRPr="00190079">
        <w:rPr>
          <w:color w:val="1D2228"/>
        </w:rPr>
        <w:tab/>
      </w:r>
      <w:r w:rsidR="00811D4C">
        <w:rPr>
          <w:color w:val="1D2228"/>
        </w:rPr>
        <w:t xml:space="preserve"> </w:t>
      </w:r>
      <w:r>
        <w:rPr>
          <w:color w:val="1D2228"/>
        </w:rPr>
        <w:t xml:space="preserve">  $0</w:t>
      </w:r>
    </w:p>
    <w:p w14:paraId="1483B4BE" w14:textId="0FEDBE06" w:rsidR="003620A4" w:rsidRPr="00190079" w:rsidRDefault="003620A4" w:rsidP="003620A4">
      <w:pPr>
        <w:shd w:val="clear" w:color="auto" w:fill="FFFFFF"/>
        <w:ind w:left="720"/>
        <w:rPr>
          <w:color w:val="1D2228"/>
        </w:rPr>
      </w:pPr>
      <w:r w:rsidRPr="00190079">
        <w:rPr>
          <w:color w:val="1D2228"/>
        </w:rPr>
        <w:t>2016</w:t>
      </w:r>
      <w:r w:rsidRPr="00190079">
        <w:rPr>
          <w:color w:val="1D2228"/>
        </w:rPr>
        <w:tab/>
        <w:t>$320</w:t>
      </w:r>
      <w:r w:rsidRPr="00190079">
        <w:rPr>
          <w:color w:val="1D2228"/>
        </w:rPr>
        <w:tab/>
      </w:r>
      <w:r w:rsidR="00811D4C">
        <w:rPr>
          <w:color w:val="1D2228"/>
        </w:rPr>
        <w:tab/>
      </w:r>
      <w:r>
        <w:rPr>
          <w:color w:val="1D2228"/>
        </w:rPr>
        <w:t>($10)</w:t>
      </w:r>
    </w:p>
    <w:p w14:paraId="04C4AFA3" w14:textId="3F9CA099" w:rsidR="003B6C97" w:rsidRPr="00190079" w:rsidRDefault="003B6C97" w:rsidP="003B6C97">
      <w:pPr>
        <w:shd w:val="clear" w:color="auto" w:fill="FFFFFF"/>
        <w:ind w:left="720"/>
        <w:rPr>
          <w:color w:val="1D2228"/>
        </w:rPr>
      </w:pPr>
      <w:r w:rsidRPr="00190079">
        <w:rPr>
          <w:color w:val="1D2228"/>
        </w:rPr>
        <w:t>2017</w:t>
      </w:r>
      <w:r w:rsidRPr="00190079">
        <w:rPr>
          <w:color w:val="1D2228"/>
        </w:rPr>
        <w:tab/>
        <w:t>$320</w:t>
      </w:r>
      <w:r w:rsidRPr="00190079">
        <w:rPr>
          <w:color w:val="1D2228"/>
        </w:rPr>
        <w:tab/>
      </w:r>
      <w:r>
        <w:rPr>
          <w:color w:val="1D2228"/>
        </w:rPr>
        <w:tab/>
      </w:r>
      <w:r w:rsidR="003620A4">
        <w:rPr>
          <w:color w:val="1D2228"/>
        </w:rPr>
        <w:t xml:space="preserve"> </w:t>
      </w:r>
      <w:r w:rsidR="00811D4C">
        <w:rPr>
          <w:color w:val="1D2228"/>
        </w:rPr>
        <w:t xml:space="preserve">  </w:t>
      </w:r>
      <w:r w:rsidRPr="00190079">
        <w:rPr>
          <w:color w:val="1D2228"/>
        </w:rPr>
        <w:t>$0</w:t>
      </w:r>
      <w:r w:rsidRPr="00190079">
        <w:rPr>
          <w:color w:val="1D2228"/>
        </w:rPr>
        <w:tab/>
      </w:r>
    </w:p>
    <w:p w14:paraId="0892B3B2" w14:textId="76C9D3C9" w:rsidR="003B6C97" w:rsidRPr="00190079" w:rsidRDefault="003B6C97" w:rsidP="003B6C97">
      <w:pPr>
        <w:shd w:val="clear" w:color="auto" w:fill="FFFFFF"/>
        <w:ind w:left="720"/>
        <w:rPr>
          <w:color w:val="1D2228"/>
        </w:rPr>
      </w:pPr>
      <w:r w:rsidRPr="00190079">
        <w:rPr>
          <w:color w:val="1D2228"/>
        </w:rPr>
        <w:t>2018</w:t>
      </w:r>
      <w:r w:rsidRPr="00190079">
        <w:rPr>
          <w:color w:val="1D2228"/>
        </w:rPr>
        <w:tab/>
        <w:t>$315</w:t>
      </w:r>
      <w:r w:rsidRPr="00190079">
        <w:rPr>
          <w:color w:val="1D2228"/>
        </w:rPr>
        <w:tab/>
      </w:r>
      <w:r>
        <w:rPr>
          <w:color w:val="1D2228"/>
        </w:rPr>
        <w:tab/>
      </w:r>
      <w:r w:rsidR="003620A4">
        <w:rPr>
          <w:color w:val="1D2228"/>
        </w:rPr>
        <w:t xml:space="preserve"> </w:t>
      </w:r>
      <w:r w:rsidR="00811D4C">
        <w:rPr>
          <w:color w:val="1D2228"/>
        </w:rPr>
        <w:t xml:space="preserve"> </w:t>
      </w:r>
      <w:r>
        <w:rPr>
          <w:color w:val="1D2228"/>
        </w:rPr>
        <w:t>(</w:t>
      </w:r>
      <w:r w:rsidRPr="00190079">
        <w:rPr>
          <w:color w:val="1D2228"/>
        </w:rPr>
        <w:t>$5</w:t>
      </w:r>
      <w:r>
        <w:rPr>
          <w:color w:val="1D2228"/>
        </w:rPr>
        <w:t>)</w:t>
      </w:r>
    </w:p>
    <w:p w14:paraId="7F045EF8" w14:textId="63FCAB18" w:rsidR="003B6C97" w:rsidRPr="00190079" w:rsidRDefault="003B6C97" w:rsidP="003B6C97">
      <w:pPr>
        <w:shd w:val="clear" w:color="auto" w:fill="FFFFFF"/>
        <w:ind w:left="720"/>
        <w:rPr>
          <w:color w:val="1D2228"/>
        </w:rPr>
      </w:pPr>
      <w:r w:rsidRPr="00190079">
        <w:rPr>
          <w:color w:val="1D2228"/>
        </w:rPr>
        <w:t>2019</w:t>
      </w:r>
      <w:r w:rsidRPr="00190079">
        <w:rPr>
          <w:color w:val="1D2228"/>
        </w:rPr>
        <w:tab/>
        <w:t>$325</w:t>
      </w:r>
      <w:r w:rsidRPr="00190079">
        <w:rPr>
          <w:color w:val="1D2228"/>
        </w:rPr>
        <w:tab/>
      </w:r>
      <w:r w:rsidR="003620A4">
        <w:rPr>
          <w:color w:val="1D2228"/>
        </w:rPr>
        <w:t xml:space="preserve"> </w:t>
      </w:r>
      <w:r>
        <w:rPr>
          <w:color w:val="1D2228"/>
        </w:rPr>
        <w:tab/>
      </w:r>
      <w:r w:rsidR="003620A4">
        <w:rPr>
          <w:color w:val="1D2228"/>
        </w:rPr>
        <w:t xml:space="preserve"> </w:t>
      </w:r>
      <w:r w:rsidRPr="00190079">
        <w:rPr>
          <w:color w:val="1D2228"/>
        </w:rPr>
        <w:t>$10</w:t>
      </w:r>
      <w:r w:rsidRPr="00190079">
        <w:rPr>
          <w:color w:val="1D2228"/>
        </w:rPr>
        <w:tab/>
      </w:r>
    </w:p>
    <w:p w14:paraId="65BC4FD8" w14:textId="77777777" w:rsidR="003B6C97" w:rsidRPr="00190079" w:rsidRDefault="003B6C97" w:rsidP="003B6C97">
      <w:pPr>
        <w:shd w:val="clear" w:color="auto" w:fill="FFFFFF"/>
        <w:ind w:left="720"/>
        <w:rPr>
          <w:color w:val="1D2228"/>
        </w:rPr>
      </w:pPr>
      <w:r w:rsidRPr="00190079">
        <w:rPr>
          <w:color w:val="1D2228"/>
        </w:rPr>
        <w:tab/>
      </w:r>
      <w:r w:rsidRPr="00190079">
        <w:rPr>
          <w:color w:val="1D2228"/>
        </w:rPr>
        <w:tab/>
      </w:r>
      <w:r w:rsidRPr="00190079">
        <w:rPr>
          <w:color w:val="1D2228"/>
        </w:rPr>
        <w:tab/>
      </w:r>
    </w:p>
    <w:p w14:paraId="04500623" w14:textId="6F3CA03E" w:rsidR="003B6C97" w:rsidRPr="00190079" w:rsidRDefault="003B6C97" w:rsidP="003B6C97">
      <w:pPr>
        <w:shd w:val="clear" w:color="auto" w:fill="FFFFFF"/>
        <w:ind w:left="720"/>
        <w:rPr>
          <w:color w:val="1D2228"/>
        </w:rPr>
      </w:pPr>
      <w:r w:rsidRPr="00190079">
        <w:rPr>
          <w:color w:val="1D2228"/>
        </w:rPr>
        <w:t>2020</w:t>
      </w:r>
      <w:r w:rsidRPr="00190079">
        <w:rPr>
          <w:color w:val="1D2228"/>
        </w:rPr>
        <w:tab/>
        <w:t>$335</w:t>
      </w:r>
      <w:r w:rsidRPr="00190079">
        <w:rPr>
          <w:color w:val="1D2228"/>
        </w:rPr>
        <w:tab/>
      </w:r>
      <w:r>
        <w:rPr>
          <w:color w:val="1D2228"/>
        </w:rPr>
        <w:tab/>
      </w:r>
      <w:r w:rsidR="003620A4">
        <w:rPr>
          <w:color w:val="1D2228"/>
        </w:rPr>
        <w:t xml:space="preserve"> </w:t>
      </w:r>
      <w:r w:rsidRPr="00190079">
        <w:rPr>
          <w:color w:val="1D2228"/>
        </w:rPr>
        <w:t>$10</w:t>
      </w:r>
      <w:r w:rsidRPr="00190079">
        <w:rPr>
          <w:color w:val="1D2228"/>
        </w:rPr>
        <w:tab/>
        <w:t>thru June</w:t>
      </w:r>
    </w:p>
    <w:p w14:paraId="0D081913" w14:textId="03DC5347" w:rsidR="003B6C97" w:rsidRPr="00190079" w:rsidRDefault="003B6C97" w:rsidP="003B6C97">
      <w:pPr>
        <w:shd w:val="clear" w:color="auto" w:fill="FFFFFF"/>
        <w:ind w:left="720"/>
        <w:rPr>
          <w:color w:val="1D2228"/>
        </w:rPr>
      </w:pPr>
      <w:r w:rsidRPr="00190079">
        <w:rPr>
          <w:color w:val="1D2228"/>
        </w:rPr>
        <w:t>2020</w:t>
      </w:r>
      <w:r w:rsidRPr="00190079">
        <w:rPr>
          <w:color w:val="1D2228"/>
        </w:rPr>
        <w:tab/>
        <w:t>$375</w:t>
      </w:r>
      <w:r w:rsidRPr="00190079">
        <w:rPr>
          <w:color w:val="1D2228"/>
        </w:rPr>
        <w:tab/>
      </w:r>
      <w:r>
        <w:rPr>
          <w:color w:val="1D2228"/>
        </w:rPr>
        <w:tab/>
      </w:r>
      <w:r w:rsidR="003620A4">
        <w:rPr>
          <w:color w:val="1D2228"/>
        </w:rPr>
        <w:t xml:space="preserve"> </w:t>
      </w:r>
      <w:r w:rsidRPr="00190079">
        <w:rPr>
          <w:color w:val="1D2228"/>
        </w:rPr>
        <w:t>$40</w:t>
      </w:r>
      <w:r w:rsidRPr="00190079">
        <w:rPr>
          <w:color w:val="1D2228"/>
        </w:rPr>
        <w:tab/>
        <w:t>starting July</w:t>
      </w:r>
    </w:p>
    <w:p w14:paraId="0AB6B5C3" w14:textId="77777777" w:rsidR="003B6C97" w:rsidRPr="00190079" w:rsidRDefault="003B6C97" w:rsidP="003B6C97">
      <w:pPr>
        <w:shd w:val="clear" w:color="auto" w:fill="FFFFFF"/>
        <w:ind w:left="720"/>
        <w:rPr>
          <w:color w:val="1D2228"/>
        </w:rPr>
      </w:pPr>
      <w:r w:rsidRPr="00190079">
        <w:rPr>
          <w:color w:val="1D2228"/>
        </w:rPr>
        <w:tab/>
      </w:r>
      <w:r w:rsidRPr="00190079">
        <w:rPr>
          <w:color w:val="1D2228"/>
        </w:rPr>
        <w:tab/>
      </w:r>
      <w:r w:rsidRPr="00190079">
        <w:rPr>
          <w:color w:val="1D2228"/>
        </w:rPr>
        <w:tab/>
      </w:r>
    </w:p>
    <w:p w14:paraId="1E67B4BC" w14:textId="36737BB9" w:rsidR="003B6C97" w:rsidRPr="00190079" w:rsidRDefault="003B6C97" w:rsidP="003B6C97">
      <w:pPr>
        <w:shd w:val="clear" w:color="auto" w:fill="FFFFFF"/>
        <w:ind w:left="720"/>
        <w:rPr>
          <w:color w:val="1D2228"/>
        </w:rPr>
      </w:pPr>
      <w:r w:rsidRPr="00190079">
        <w:rPr>
          <w:color w:val="1D2228"/>
        </w:rPr>
        <w:t>2021</w:t>
      </w:r>
      <w:r w:rsidRPr="00190079">
        <w:rPr>
          <w:color w:val="1D2228"/>
        </w:rPr>
        <w:tab/>
        <w:t>$390</w:t>
      </w:r>
      <w:r w:rsidRPr="00190079">
        <w:rPr>
          <w:color w:val="1D2228"/>
        </w:rPr>
        <w:tab/>
      </w:r>
      <w:r>
        <w:rPr>
          <w:color w:val="1D2228"/>
        </w:rPr>
        <w:tab/>
      </w:r>
      <w:r w:rsidR="003620A4">
        <w:rPr>
          <w:color w:val="1D2228"/>
        </w:rPr>
        <w:t xml:space="preserve"> </w:t>
      </w:r>
      <w:r w:rsidRPr="00190079">
        <w:rPr>
          <w:color w:val="1D2228"/>
        </w:rPr>
        <w:t>$15</w:t>
      </w:r>
      <w:r w:rsidRPr="00190079">
        <w:rPr>
          <w:color w:val="1D2228"/>
        </w:rPr>
        <w:tab/>
      </w:r>
    </w:p>
    <w:p w14:paraId="0B8D614C" w14:textId="075E3324" w:rsidR="003B6C97" w:rsidRPr="00190079" w:rsidRDefault="003B6C97" w:rsidP="003B6C97">
      <w:pPr>
        <w:shd w:val="clear" w:color="auto" w:fill="FFFFFF"/>
        <w:ind w:left="720"/>
        <w:rPr>
          <w:color w:val="1D2228"/>
        </w:rPr>
      </w:pPr>
      <w:r w:rsidRPr="00190079">
        <w:rPr>
          <w:color w:val="1D2228"/>
        </w:rPr>
        <w:t>2022</w:t>
      </w:r>
      <w:r w:rsidRPr="00190079">
        <w:rPr>
          <w:color w:val="1D2228"/>
        </w:rPr>
        <w:tab/>
        <w:t>$400</w:t>
      </w:r>
      <w:r w:rsidRPr="00190079">
        <w:rPr>
          <w:color w:val="1D2228"/>
        </w:rPr>
        <w:tab/>
      </w:r>
      <w:r>
        <w:rPr>
          <w:color w:val="1D2228"/>
        </w:rPr>
        <w:tab/>
      </w:r>
      <w:r w:rsidR="003620A4">
        <w:rPr>
          <w:color w:val="1D2228"/>
        </w:rPr>
        <w:t xml:space="preserve"> </w:t>
      </w:r>
      <w:r w:rsidRPr="00190079">
        <w:rPr>
          <w:color w:val="1D2228"/>
        </w:rPr>
        <w:t>$10</w:t>
      </w:r>
      <w:r w:rsidRPr="00190079">
        <w:rPr>
          <w:color w:val="1D2228"/>
        </w:rPr>
        <w:tab/>
      </w:r>
    </w:p>
    <w:p w14:paraId="49DA61A6" w14:textId="43DC91C4" w:rsidR="003B6C97" w:rsidRPr="00190079" w:rsidRDefault="003B6C97" w:rsidP="003B6C97">
      <w:pPr>
        <w:shd w:val="clear" w:color="auto" w:fill="FFFFFF"/>
        <w:ind w:left="720"/>
        <w:rPr>
          <w:color w:val="1D2228"/>
        </w:rPr>
      </w:pPr>
      <w:r w:rsidRPr="00190079">
        <w:rPr>
          <w:color w:val="1D2228"/>
        </w:rPr>
        <w:t>2023</w:t>
      </w:r>
      <w:r w:rsidRPr="00190079">
        <w:rPr>
          <w:color w:val="1D2228"/>
        </w:rPr>
        <w:tab/>
        <w:t>$400</w:t>
      </w:r>
      <w:r w:rsidRPr="00190079">
        <w:rPr>
          <w:color w:val="1D2228"/>
        </w:rPr>
        <w:tab/>
      </w:r>
      <w:r>
        <w:rPr>
          <w:color w:val="1D2228"/>
        </w:rPr>
        <w:tab/>
      </w:r>
      <w:r w:rsidR="003620A4">
        <w:rPr>
          <w:color w:val="1D2228"/>
        </w:rPr>
        <w:t xml:space="preserve"> </w:t>
      </w:r>
      <w:r w:rsidRPr="00190079">
        <w:rPr>
          <w:color w:val="1D2228"/>
        </w:rPr>
        <w:t>$0</w:t>
      </w:r>
      <w:r w:rsidRPr="00190079">
        <w:rPr>
          <w:color w:val="1D2228"/>
        </w:rPr>
        <w:tab/>
      </w:r>
    </w:p>
    <w:p w14:paraId="59E0EA41" w14:textId="7FD0F40D" w:rsidR="003B6C97" w:rsidRPr="00190079" w:rsidRDefault="003B6C97" w:rsidP="003B6C97">
      <w:pPr>
        <w:shd w:val="clear" w:color="auto" w:fill="FFFFFF"/>
        <w:ind w:left="720"/>
        <w:rPr>
          <w:color w:val="1D2228"/>
        </w:rPr>
      </w:pPr>
      <w:r w:rsidRPr="00190079">
        <w:rPr>
          <w:color w:val="1D2228"/>
        </w:rPr>
        <w:t>2024</w:t>
      </w:r>
      <w:r w:rsidRPr="00190079">
        <w:rPr>
          <w:color w:val="1D2228"/>
        </w:rPr>
        <w:tab/>
        <w:t>$420</w:t>
      </w:r>
      <w:r w:rsidRPr="00190079">
        <w:rPr>
          <w:color w:val="1D2228"/>
        </w:rPr>
        <w:tab/>
      </w:r>
      <w:r>
        <w:rPr>
          <w:color w:val="1D2228"/>
        </w:rPr>
        <w:tab/>
      </w:r>
      <w:r w:rsidR="003620A4">
        <w:rPr>
          <w:color w:val="1D2228"/>
        </w:rPr>
        <w:t xml:space="preserve"> </w:t>
      </w:r>
      <w:r w:rsidRPr="00190079">
        <w:rPr>
          <w:color w:val="1D2228"/>
        </w:rPr>
        <w:t>$20</w:t>
      </w:r>
      <w:r w:rsidRPr="00190079">
        <w:rPr>
          <w:color w:val="1D2228"/>
        </w:rPr>
        <w:tab/>
      </w:r>
    </w:p>
    <w:p w14:paraId="2487AE5C" w14:textId="0E2F8D7D" w:rsidR="003B6C97" w:rsidRPr="00190079" w:rsidRDefault="003B6C97" w:rsidP="003B6C97">
      <w:pPr>
        <w:shd w:val="clear" w:color="auto" w:fill="FFFFFF"/>
        <w:ind w:left="720"/>
        <w:rPr>
          <w:color w:val="1D2228"/>
        </w:rPr>
      </w:pPr>
      <w:r w:rsidRPr="00190079">
        <w:rPr>
          <w:color w:val="1D2228"/>
        </w:rPr>
        <w:t>2025</w:t>
      </w:r>
      <w:r w:rsidRPr="00190079">
        <w:rPr>
          <w:color w:val="1D2228"/>
        </w:rPr>
        <w:tab/>
        <w:t>$435</w:t>
      </w:r>
      <w:r w:rsidRPr="00190079">
        <w:rPr>
          <w:color w:val="1D2228"/>
        </w:rPr>
        <w:tab/>
      </w:r>
      <w:r>
        <w:rPr>
          <w:color w:val="1D2228"/>
        </w:rPr>
        <w:tab/>
      </w:r>
      <w:r w:rsidR="003620A4">
        <w:rPr>
          <w:color w:val="1D2228"/>
        </w:rPr>
        <w:t xml:space="preserve"> </w:t>
      </w:r>
      <w:r w:rsidRPr="00190079">
        <w:rPr>
          <w:color w:val="1D2228"/>
        </w:rPr>
        <w:t>$15</w:t>
      </w:r>
    </w:p>
    <w:p w14:paraId="0438C4BC" w14:textId="77777777" w:rsidR="003B6C97" w:rsidRPr="00190079" w:rsidRDefault="003B6C97" w:rsidP="003B6C97">
      <w:pPr>
        <w:shd w:val="clear" w:color="auto" w:fill="FFFFFF"/>
        <w:ind w:left="720"/>
        <w:rPr>
          <w:color w:val="1D2228"/>
        </w:rPr>
      </w:pPr>
      <w:r w:rsidRPr="00190079">
        <w:rPr>
          <w:color w:val="1D2228"/>
        </w:rPr>
        <w:tab/>
      </w:r>
      <w:r w:rsidRPr="00190079">
        <w:rPr>
          <w:color w:val="1D2228"/>
        </w:rPr>
        <w:tab/>
      </w:r>
      <w:r w:rsidRPr="00190079">
        <w:rPr>
          <w:color w:val="1D2228"/>
        </w:rPr>
        <w:tab/>
      </w:r>
    </w:p>
    <w:p w14:paraId="10E01473" w14:textId="5153A424" w:rsidR="003B6C97" w:rsidRDefault="003B6C97" w:rsidP="003B6C97">
      <w:pPr>
        <w:shd w:val="clear" w:color="auto" w:fill="FFFFFF"/>
        <w:ind w:left="720"/>
        <w:rPr>
          <w:color w:val="1D2228"/>
        </w:rPr>
      </w:pPr>
      <w:r w:rsidRPr="00190079">
        <w:rPr>
          <w:color w:val="1D2228"/>
        </w:rPr>
        <w:t>2026</w:t>
      </w:r>
      <w:r w:rsidRPr="00190079">
        <w:rPr>
          <w:color w:val="1D2228"/>
        </w:rPr>
        <w:tab/>
        <w:t xml:space="preserve">$522 </w:t>
      </w:r>
      <w:r w:rsidRPr="00190079">
        <w:rPr>
          <w:color w:val="1D2228"/>
        </w:rPr>
        <w:tab/>
      </w:r>
      <w:r>
        <w:rPr>
          <w:color w:val="1D2228"/>
        </w:rPr>
        <w:tab/>
      </w:r>
      <w:r w:rsidR="003620A4">
        <w:rPr>
          <w:color w:val="1D2228"/>
        </w:rPr>
        <w:t xml:space="preserve"> </w:t>
      </w:r>
      <w:r w:rsidRPr="00190079">
        <w:rPr>
          <w:color w:val="1D2228"/>
        </w:rPr>
        <w:t>$87</w:t>
      </w:r>
      <w:r w:rsidRPr="00190079">
        <w:rPr>
          <w:color w:val="1D2228"/>
        </w:rPr>
        <w:tab/>
      </w:r>
    </w:p>
    <w:p w14:paraId="05DDDB3E" w14:textId="77777777" w:rsidR="003B6C97" w:rsidRDefault="003B6C97" w:rsidP="001C7605">
      <w:pPr>
        <w:shd w:val="clear" w:color="auto" w:fill="FFFFFF"/>
        <w:rPr>
          <w:color w:val="1D2228"/>
        </w:rPr>
      </w:pPr>
    </w:p>
    <w:p w14:paraId="2B591BC5" w14:textId="77777777" w:rsidR="003836CF" w:rsidRDefault="003836CF" w:rsidP="001C7605">
      <w:pPr>
        <w:shd w:val="clear" w:color="auto" w:fill="FFFFFF"/>
        <w:rPr>
          <w:color w:val="1D2228"/>
        </w:rPr>
      </w:pPr>
    </w:p>
    <w:p w14:paraId="6FA1326B" w14:textId="20400873" w:rsidR="00EC61E5" w:rsidRPr="00111641" w:rsidRDefault="00111641" w:rsidP="00020F95">
      <w:pPr>
        <w:pageBreakBefore/>
        <w:shd w:val="clear" w:color="auto" w:fill="FFFFFF"/>
        <w:rPr>
          <w:b/>
          <w:bCs/>
          <w:color w:val="000000" w:themeColor="text1"/>
          <w:sz w:val="28"/>
          <w:szCs w:val="28"/>
        </w:rPr>
      </w:pPr>
      <w:r w:rsidRPr="00111641">
        <w:rPr>
          <w:b/>
          <w:bCs/>
          <w:color w:val="000000" w:themeColor="text1"/>
          <w:sz w:val="28"/>
          <w:szCs w:val="28"/>
        </w:rPr>
        <w:lastRenderedPageBreak/>
        <w:t xml:space="preserve">1.2 </w:t>
      </w:r>
      <w:r w:rsidR="0005181A" w:rsidRPr="00111641">
        <w:rPr>
          <w:b/>
          <w:bCs/>
          <w:color w:val="000000" w:themeColor="text1"/>
          <w:sz w:val="28"/>
          <w:szCs w:val="28"/>
        </w:rPr>
        <w:t>A</w:t>
      </w:r>
      <w:r w:rsidR="00816C94" w:rsidRPr="00111641">
        <w:rPr>
          <w:b/>
          <w:bCs/>
          <w:color w:val="000000" w:themeColor="text1"/>
          <w:sz w:val="28"/>
          <w:szCs w:val="28"/>
        </w:rPr>
        <w:t>ccount Balances</w:t>
      </w:r>
      <w:r w:rsidR="00340943" w:rsidRPr="00111641">
        <w:rPr>
          <w:b/>
          <w:bCs/>
          <w:color w:val="000000" w:themeColor="text1"/>
          <w:sz w:val="28"/>
          <w:szCs w:val="28"/>
        </w:rPr>
        <w:t xml:space="preserve"> - History</w:t>
      </w:r>
    </w:p>
    <w:p w14:paraId="33017EC5" w14:textId="77777777" w:rsidR="00816C94" w:rsidRDefault="00816C94" w:rsidP="001C7605">
      <w:pPr>
        <w:shd w:val="clear" w:color="auto" w:fill="FFFFFF"/>
        <w:rPr>
          <w:b/>
          <w:bCs/>
          <w:color w:val="1D2228"/>
        </w:rPr>
      </w:pPr>
    </w:p>
    <w:p w14:paraId="0825C39D" w14:textId="0F157453" w:rsidR="00B03290" w:rsidRPr="00EA1E45" w:rsidRDefault="00B03290" w:rsidP="00B03290">
      <w:pPr>
        <w:shd w:val="clear" w:color="auto" w:fill="FFFFFF"/>
        <w:rPr>
          <w:b/>
          <w:bCs/>
          <w:color w:val="000000" w:themeColor="text1"/>
        </w:rPr>
      </w:pPr>
      <w:r w:rsidRPr="00EA1E45">
        <w:rPr>
          <w:b/>
          <w:bCs/>
          <w:color w:val="000000" w:themeColor="text1"/>
        </w:rPr>
        <w:tab/>
      </w:r>
      <w:r w:rsidR="00FD60CA">
        <w:rPr>
          <w:b/>
          <w:bCs/>
          <w:color w:val="000000" w:themeColor="text1"/>
        </w:rPr>
        <w:t>Over</w:t>
      </w:r>
      <w:r w:rsidRPr="00EA1E45">
        <w:rPr>
          <w:b/>
          <w:bCs/>
          <w:color w:val="000000" w:themeColor="text1"/>
        </w:rPr>
        <w:t xml:space="preserve"> 6 years from 2019 thru 2025, </w:t>
      </w:r>
      <w:r w:rsidR="00FD60CA">
        <w:rPr>
          <w:b/>
          <w:bCs/>
          <w:color w:val="000000" w:themeColor="text1"/>
        </w:rPr>
        <w:t xml:space="preserve">there was </w:t>
      </w:r>
      <w:r w:rsidR="006C6EFF">
        <w:rPr>
          <w:b/>
          <w:bCs/>
          <w:color w:val="000000" w:themeColor="text1"/>
        </w:rPr>
        <w:t>little</w:t>
      </w:r>
      <w:r w:rsidRPr="00EA1E45">
        <w:rPr>
          <w:b/>
          <w:bCs/>
          <w:color w:val="000000" w:themeColor="text1"/>
        </w:rPr>
        <w:t xml:space="preserve"> growth</w:t>
      </w:r>
      <w:r w:rsidR="007102F2">
        <w:rPr>
          <w:b/>
          <w:bCs/>
          <w:color w:val="000000" w:themeColor="text1"/>
        </w:rPr>
        <w:t xml:space="preserve"> in </w:t>
      </w:r>
      <w:r w:rsidR="00885E7F">
        <w:rPr>
          <w:b/>
          <w:bCs/>
          <w:color w:val="000000" w:themeColor="text1"/>
        </w:rPr>
        <w:t xml:space="preserve">Association </w:t>
      </w:r>
      <w:r w:rsidR="007102F2">
        <w:rPr>
          <w:b/>
          <w:bCs/>
          <w:color w:val="000000" w:themeColor="text1"/>
        </w:rPr>
        <w:t>Total Assets.</w:t>
      </w:r>
    </w:p>
    <w:p w14:paraId="5D5B06EE" w14:textId="77777777" w:rsidR="00B03290" w:rsidRDefault="00B03290" w:rsidP="001C7605">
      <w:pPr>
        <w:shd w:val="clear" w:color="auto" w:fill="FFFFFF"/>
        <w:rPr>
          <w:b/>
          <w:bCs/>
          <w:color w:val="1D2228"/>
        </w:rPr>
      </w:pPr>
    </w:p>
    <w:p w14:paraId="5FE4B538" w14:textId="108D90CD" w:rsidR="0005181A" w:rsidRPr="0005181A" w:rsidRDefault="0005181A" w:rsidP="001C7605">
      <w:pPr>
        <w:shd w:val="clear" w:color="auto" w:fill="FFFFFF"/>
        <w:rPr>
          <w:b/>
          <w:bCs/>
          <w:color w:val="1D2228"/>
        </w:rPr>
      </w:pPr>
      <w:r w:rsidRPr="0005181A">
        <w:rPr>
          <w:b/>
          <w:bCs/>
          <w:color w:val="1D2228"/>
        </w:rPr>
        <w:tab/>
      </w:r>
      <w:r w:rsidR="00190079">
        <w:rPr>
          <w:b/>
          <w:bCs/>
          <w:color w:val="1D2228"/>
        </w:rPr>
        <w:t>Year</w:t>
      </w:r>
      <w:r w:rsidRPr="0005181A">
        <w:rPr>
          <w:b/>
          <w:bCs/>
          <w:color w:val="1D2228"/>
        </w:rPr>
        <w:tab/>
      </w:r>
      <w:r w:rsidRPr="0005181A">
        <w:rPr>
          <w:b/>
          <w:bCs/>
          <w:color w:val="1D2228"/>
        </w:rPr>
        <w:tab/>
        <w:t>Reserve</w:t>
      </w:r>
      <w:r w:rsidRPr="0005181A">
        <w:rPr>
          <w:b/>
          <w:bCs/>
          <w:color w:val="1D2228"/>
        </w:rPr>
        <w:tab/>
        <w:t>Operating</w:t>
      </w:r>
      <w:r>
        <w:rPr>
          <w:b/>
          <w:bCs/>
          <w:color w:val="1D2228"/>
        </w:rPr>
        <w:tab/>
        <w:t>Total</w:t>
      </w:r>
    </w:p>
    <w:p w14:paraId="30E28BC0" w14:textId="417C9F58" w:rsidR="0005181A" w:rsidRPr="0005181A" w:rsidRDefault="00816C94" w:rsidP="001C7605">
      <w:pPr>
        <w:shd w:val="clear" w:color="auto" w:fill="FFFFFF"/>
        <w:rPr>
          <w:b/>
          <w:bCs/>
          <w:color w:val="1D2228"/>
        </w:rPr>
      </w:pPr>
      <w:r w:rsidRPr="0005181A">
        <w:rPr>
          <w:b/>
          <w:bCs/>
          <w:color w:val="1D2228"/>
        </w:rPr>
        <w:tab/>
      </w:r>
      <w:r w:rsidR="0005181A" w:rsidRPr="0005181A">
        <w:rPr>
          <w:b/>
          <w:bCs/>
          <w:color w:val="1D2228"/>
        </w:rPr>
        <w:tab/>
      </w:r>
      <w:r w:rsidR="0005181A" w:rsidRPr="0005181A">
        <w:rPr>
          <w:b/>
          <w:bCs/>
          <w:color w:val="1D2228"/>
        </w:rPr>
        <w:tab/>
        <w:t>Account</w:t>
      </w:r>
      <w:r w:rsidR="0005181A" w:rsidRPr="0005181A">
        <w:rPr>
          <w:b/>
          <w:bCs/>
          <w:color w:val="1D2228"/>
        </w:rPr>
        <w:tab/>
        <w:t>Account</w:t>
      </w:r>
      <w:r w:rsidR="0005181A">
        <w:rPr>
          <w:b/>
          <w:bCs/>
          <w:color w:val="1D2228"/>
        </w:rPr>
        <w:tab/>
        <w:t>Assets</w:t>
      </w:r>
    </w:p>
    <w:p w14:paraId="4A8E649E" w14:textId="77777777" w:rsidR="0005181A" w:rsidRDefault="0005181A" w:rsidP="001C7605">
      <w:pPr>
        <w:shd w:val="clear" w:color="auto" w:fill="FFFFFF"/>
        <w:rPr>
          <w:color w:val="1D2228"/>
        </w:rPr>
      </w:pPr>
    </w:p>
    <w:p w14:paraId="1F8F5129" w14:textId="69B25613" w:rsidR="005444A8" w:rsidRDefault="005444A8" w:rsidP="005444A8">
      <w:pPr>
        <w:shd w:val="clear" w:color="auto" w:fill="FFFFFF"/>
        <w:rPr>
          <w:color w:val="1D2228"/>
        </w:rPr>
      </w:pPr>
      <w:r>
        <w:rPr>
          <w:color w:val="1D2228"/>
        </w:rPr>
        <w:tab/>
        <w:t>1/31/2019</w:t>
      </w:r>
      <w:r>
        <w:rPr>
          <w:color w:val="1D2228"/>
        </w:rPr>
        <w:tab/>
        <w:t>$371,965</w:t>
      </w:r>
      <w:r>
        <w:rPr>
          <w:color w:val="1D2228"/>
        </w:rPr>
        <w:tab/>
        <w:t>$158,300</w:t>
      </w:r>
      <w:r>
        <w:rPr>
          <w:color w:val="1D2228"/>
        </w:rPr>
        <w:tab/>
        <w:t>$532,178</w:t>
      </w:r>
    </w:p>
    <w:p w14:paraId="582963B7" w14:textId="77777777" w:rsidR="005444A8" w:rsidRDefault="005444A8" w:rsidP="005444A8">
      <w:pPr>
        <w:shd w:val="clear" w:color="auto" w:fill="FFFFFF"/>
        <w:rPr>
          <w:color w:val="1D2228"/>
        </w:rPr>
      </w:pPr>
      <w:r>
        <w:rPr>
          <w:color w:val="1D2228"/>
        </w:rPr>
        <w:tab/>
        <w:t>1/31/2020</w:t>
      </w:r>
      <w:r>
        <w:rPr>
          <w:color w:val="1D2228"/>
        </w:rPr>
        <w:tab/>
        <w:t>$227,391</w:t>
      </w:r>
      <w:r>
        <w:rPr>
          <w:color w:val="1D2228"/>
        </w:rPr>
        <w:tab/>
        <w:t>$214,667</w:t>
      </w:r>
      <w:r>
        <w:rPr>
          <w:color w:val="1D2228"/>
        </w:rPr>
        <w:tab/>
        <w:t>$442,663</w:t>
      </w:r>
    </w:p>
    <w:p w14:paraId="6946158D" w14:textId="48625C0B" w:rsidR="00816C94" w:rsidRDefault="0005181A" w:rsidP="001C7605">
      <w:pPr>
        <w:shd w:val="clear" w:color="auto" w:fill="FFFFFF"/>
        <w:rPr>
          <w:color w:val="1D2228"/>
        </w:rPr>
      </w:pPr>
      <w:r>
        <w:rPr>
          <w:color w:val="1D2228"/>
        </w:rPr>
        <w:tab/>
      </w:r>
      <w:r w:rsidR="00816C94">
        <w:rPr>
          <w:color w:val="1D2228"/>
        </w:rPr>
        <w:t>1/31/2021</w:t>
      </w:r>
      <w:r w:rsidR="00816C94">
        <w:rPr>
          <w:color w:val="1D2228"/>
        </w:rPr>
        <w:tab/>
        <w:t>$378,350</w:t>
      </w:r>
      <w:r>
        <w:rPr>
          <w:color w:val="1D2228"/>
        </w:rPr>
        <w:tab/>
        <w:t xml:space="preserve">  $33,581</w:t>
      </w:r>
      <w:r>
        <w:rPr>
          <w:color w:val="1D2228"/>
        </w:rPr>
        <w:tab/>
        <w:t>$417,709</w:t>
      </w:r>
    </w:p>
    <w:p w14:paraId="717D5446" w14:textId="6EE89A61" w:rsidR="0005181A" w:rsidRDefault="0005181A" w:rsidP="0005181A">
      <w:pPr>
        <w:shd w:val="clear" w:color="auto" w:fill="FFFFFF"/>
        <w:rPr>
          <w:color w:val="1D2228"/>
        </w:rPr>
      </w:pPr>
      <w:r>
        <w:rPr>
          <w:color w:val="1D2228"/>
        </w:rPr>
        <w:tab/>
        <w:t>1/31/2022</w:t>
      </w:r>
      <w:r>
        <w:rPr>
          <w:color w:val="1D2228"/>
        </w:rPr>
        <w:tab/>
        <w:t>$432,109</w:t>
      </w:r>
      <w:r>
        <w:rPr>
          <w:color w:val="1D2228"/>
        </w:rPr>
        <w:tab/>
        <w:t xml:space="preserve">  $54,979</w:t>
      </w:r>
      <w:r>
        <w:rPr>
          <w:color w:val="1D2228"/>
        </w:rPr>
        <w:tab/>
        <w:t>$489,532</w:t>
      </w:r>
    </w:p>
    <w:p w14:paraId="7016E8E7" w14:textId="1519F2F8" w:rsidR="0005181A" w:rsidRDefault="0005181A" w:rsidP="0005181A">
      <w:pPr>
        <w:shd w:val="clear" w:color="auto" w:fill="FFFFFF"/>
        <w:rPr>
          <w:color w:val="1D2228"/>
        </w:rPr>
      </w:pPr>
      <w:r>
        <w:rPr>
          <w:color w:val="1D2228"/>
        </w:rPr>
        <w:tab/>
        <w:t>1/31/2023</w:t>
      </w:r>
      <w:r>
        <w:rPr>
          <w:color w:val="1D2228"/>
        </w:rPr>
        <w:tab/>
        <w:t>$477,499</w:t>
      </w:r>
      <w:r>
        <w:rPr>
          <w:color w:val="1D2228"/>
        </w:rPr>
        <w:tab/>
        <w:t xml:space="preserve">  $78,129</w:t>
      </w:r>
      <w:r>
        <w:rPr>
          <w:color w:val="1D2228"/>
        </w:rPr>
        <w:tab/>
        <w:t>$556,404</w:t>
      </w:r>
    </w:p>
    <w:p w14:paraId="39F1E047" w14:textId="295A6165" w:rsidR="0005181A" w:rsidRDefault="0005181A" w:rsidP="0005181A">
      <w:pPr>
        <w:shd w:val="clear" w:color="auto" w:fill="FFFFFF"/>
        <w:rPr>
          <w:color w:val="1D2228"/>
        </w:rPr>
      </w:pPr>
      <w:r>
        <w:rPr>
          <w:color w:val="1D2228"/>
        </w:rPr>
        <w:tab/>
        <w:t>1/31/2024</w:t>
      </w:r>
      <w:r>
        <w:rPr>
          <w:color w:val="1D2228"/>
        </w:rPr>
        <w:tab/>
        <w:t>$523,870</w:t>
      </w:r>
      <w:r>
        <w:rPr>
          <w:color w:val="1D2228"/>
        </w:rPr>
        <w:tab/>
        <w:t xml:space="preserve">  $47,637</w:t>
      </w:r>
      <w:r>
        <w:rPr>
          <w:color w:val="1D2228"/>
        </w:rPr>
        <w:tab/>
        <w:t>$571,473</w:t>
      </w:r>
    </w:p>
    <w:p w14:paraId="1E56BA9D" w14:textId="31A4F83D" w:rsidR="0005181A" w:rsidRDefault="0005181A" w:rsidP="0005181A">
      <w:pPr>
        <w:shd w:val="clear" w:color="auto" w:fill="FFFFFF"/>
        <w:rPr>
          <w:color w:val="1D2228"/>
        </w:rPr>
      </w:pPr>
      <w:r>
        <w:rPr>
          <w:color w:val="1D2228"/>
        </w:rPr>
        <w:tab/>
        <w:t>1/31/2025</w:t>
      </w:r>
      <w:r>
        <w:rPr>
          <w:color w:val="1D2228"/>
        </w:rPr>
        <w:tab/>
        <w:t>$215,777</w:t>
      </w:r>
      <w:r>
        <w:rPr>
          <w:color w:val="1D2228"/>
        </w:rPr>
        <w:tab/>
        <w:t>$153,591</w:t>
      </w:r>
      <w:r>
        <w:rPr>
          <w:color w:val="1D2228"/>
        </w:rPr>
        <w:tab/>
        <w:t>$434,107</w:t>
      </w:r>
      <w:r w:rsidR="00EA1E45">
        <w:rPr>
          <w:color w:val="1D2228"/>
        </w:rPr>
        <w:t xml:space="preserve">    &lt;---- 2025 start</w:t>
      </w:r>
      <w:r w:rsidR="00945227">
        <w:rPr>
          <w:color w:val="1D2228"/>
        </w:rPr>
        <w:t>ed</w:t>
      </w:r>
      <w:r w:rsidR="00EA1E45">
        <w:rPr>
          <w:color w:val="1D2228"/>
        </w:rPr>
        <w:t xml:space="preserve"> roof replacements.</w:t>
      </w:r>
    </w:p>
    <w:p w14:paraId="04695E1C" w14:textId="77777777" w:rsidR="00AC336F" w:rsidRDefault="00AC336F" w:rsidP="0005181A">
      <w:pPr>
        <w:shd w:val="clear" w:color="auto" w:fill="FFFFFF"/>
        <w:rPr>
          <w:color w:val="1D2228"/>
        </w:rPr>
      </w:pPr>
    </w:p>
    <w:p w14:paraId="533FC9CE" w14:textId="2A6434CE" w:rsidR="00AC336F" w:rsidRDefault="00AC336F" w:rsidP="0005181A">
      <w:pPr>
        <w:shd w:val="clear" w:color="auto" w:fill="FFFFFF"/>
        <w:rPr>
          <w:color w:val="1D2228"/>
        </w:rPr>
      </w:pPr>
      <w:r>
        <w:rPr>
          <w:color w:val="1D2228"/>
        </w:rPr>
        <w:tab/>
        <w:t>7/31/2026</w:t>
      </w:r>
      <w:r>
        <w:rPr>
          <w:color w:val="1D2228"/>
        </w:rPr>
        <w:tab/>
        <w:t>$310,712</w:t>
      </w:r>
      <w:r>
        <w:rPr>
          <w:color w:val="1D2228"/>
        </w:rPr>
        <w:tab/>
        <w:t>$122,046</w:t>
      </w:r>
      <w:r>
        <w:rPr>
          <w:color w:val="1D2228"/>
        </w:rPr>
        <w:tab/>
        <w:t>$487,735</w:t>
      </w:r>
    </w:p>
    <w:p w14:paraId="2EE5E633" w14:textId="77777777" w:rsidR="005444A8" w:rsidRDefault="005444A8" w:rsidP="001C7605">
      <w:pPr>
        <w:shd w:val="clear" w:color="auto" w:fill="FFFFFF"/>
        <w:rPr>
          <w:color w:val="1D2228"/>
        </w:rPr>
      </w:pPr>
    </w:p>
    <w:p w14:paraId="2E9B2AB0" w14:textId="77777777" w:rsidR="00C17BC2" w:rsidRDefault="00C17BC2" w:rsidP="005444A8">
      <w:pPr>
        <w:shd w:val="clear" w:color="auto" w:fill="FFFFFF"/>
        <w:rPr>
          <w:b/>
          <w:bCs/>
          <w:color w:val="000000" w:themeColor="text1"/>
          <w:spacing w:val="-5"/>
          <w:sz w:val="28"/>
          <w:szCs w:val="28"/>
        </w:rPr>
      </w:pPr>
    </w:p>
    <w:p w14:paraId="243243B5" w14:textId="7E12B448" w:rsidR="005444A8" w:rsidRPr="00111641" w:rsidRDefault="00111641" w:rsidP="005444A8">
      <w:pPr>
        <w:shd w:val="clear" w:color="auto" w:fill="FFFFFF"/>
        <w:rPr>
          <w:b/>
          <w:bCs/>
          <w:color w:val="000000" w:themeColor="text1"/>
          <w:spacing w:val="-5"/>
          <w:sz w:val="28"/>
          <w:szCs w:val="28"/>
        </w:rPr>
      </w:pPr>
      <w:r w:rsidRPr="00111641">
        <w:rPr>
          <w:b/>
          <w:bCs/>
          <w:color w:val="000000" w:themeColor="text1"/>
          <w:spacing w:val="-5"/>
          <w:sz w:val="28"/>
          <w:szCs w:val="28"/>
        </w:rPr>
        <w:t xml:space="preserve">1.3 </w:t>
      </w:r>
      <w:r w:rsidR="005444A8" w:rsidRPr="00111641">
        <w:rPr>
          <w:b/>
          <w:bCs/>
          <w:color w:val="000000" w:themeColor="text1"/>
          <w:spacing w:val="-5"/>
          <w:sz w:val="28"/>
          <w:szCs w:val="28"/>
        </w:rPr>
        <w:t>Reserve Study</w:t>
      </w:r>
      <w:r w:rsidR="003908F3" w:rsidRPr="00111641">
        <w:rPr>
          <w:b/>
          <w:bCs/>
          <w:color w:val="000000" w:themeColor="text1"/>
          <w:spacing w:val="-5"/>
          <w:sz w:val="28"/>
          <w:szCs w:val="28"/>
        </w:rPr>
        <w:t xml:space="preserve"> - </w:t>
      </w:r>
      <w:r w:rsidR="00340943" w:rsidRPr="00111641">
        <w:rPr>
          <w:b/>
          <w:bCs/>
          <w:color w:val="000000" w:themeColor="text1"/>
          <w:sz w:val="28"/>
          <w:szCs w:val="28"/>
        </w:rPr>
        <w:t>History</w:t>
      </w:r>
    </w:p>
    <w:p w14:paraId="375C4BB9" w14:textId="77777777" w:rsidR="005444A8" w:rsidRDefault="005444A8" w:rsidP="005444A8">
      <w:pPr>
        <w:shd w:val="clear" w:color="auto" w:fill="FFFFFF"/>
        <w:rPr>
          <w:b/>
          <w:bCs/>
          <w:color w:val="000000" w:themeColor="text1"/>
          <w:spacing w:val="-5"/>
        </w:rPr>
      </w:pPr>
    </w:p>
    <w:p w14:paraId="5C4728FD" w14:textId="45081FF9" w:rsidR="0038174E" w:rsidRDefault="005E46C9" w:rsidP="0038174E">
      <w:pPr>
        <w:shd w:val="clear" w:color="auto" w:fill="FFFFFF"/>
        <w:ind w:left="720"/>
        <w:rPr>
          <w:color w:val="000000" w:themeColor="text1"/>
        </w:rPr>
      </w:pPr>
      <w:r w:rsidRPr="005E46C9">
        <w:rPr>
          <w:color w:val="000000" w:themeColor="text1"/>
        </w:rPr>
        <w:t xml:space="preserve">The primary purpose of a </w:t>
      </w:r>
      <w:r>
        <w:rPr>
          <w:color w:val="000000" w:themeColor="text1"/>
        </w:rPr>
        <w:t>R</w:t>
      </w:r>
      <w:r w:rsidRPr="005E46C9">
        <w:rPr>
          <w:color w:val="000000" w:themeColor="text1"/>
        </w:rPr>
        <w:t xml:space="preserve">eserve </w:t>
      </w:r>
      <w:r>
        <w:rPr>
          <w:color w:val="000000" w:themeColor="text1"/>
        </w:rPr>
        <w:t>S</w:t>
      </w:r>
      <w:r w:rsidRPr="005E46C9">
        <w:rPr>
          <w:color w:val="000000" w:themeColor="text1"/>
        </w:rPr>
        <w:t xml:space="preserve">tudy is to evaluate the physical condition of a community's shared </w:t>
      </w:r>
      <w:r w:rsidR="00417812">
        <w:rPr>
          <w:color w:val="000000" w:themeColor="text1"/>
        </w:rPr>
        <w:t>property</w:t>
      </w:r>
      <w:r w:rsidR="00F152DA">
        <w:rPr>
          <w:color w:val="000000" w:themeColor="text1"/>
        </w:rPr>
        <w:t>, determine the remaining life of the property</w:t>
      </w:r>
      <w:r w:rsidR="00282117">
        <w:rPr>
          <w:color w:val="000000" w:themeColor="text1"/>
        </w:rPr>
        <w:t xml:space="preserve"> </w:t>
      </w:r>
      <w:r w:rsidR="0038174E">
        <w:rPr>
          <w:color w:val="000000" w:themeColor="text1"/>
        </w:rPr>
        <w:t xml:space="preserve">and determine today's cost </w:t>
      </w:r>
      <w:r w:rsidR="0038174E" w:rsidRPr="00661349">
        <w:rPr>
          <w:color w:val="000000" w:themeColor="text1"/>
        </w:rPr>
        <w:t xml:space="preserve">to </w:t>
      </w:r>
      <w:r w:rsidR="0038174E">
        <w:rPr>
          <w:color w:val="000000" w:themeColor="text1"/>
        </w:rPr>
        <w:t xml:space="preserve">repair and </w:t>
      </w:r>
      <w:r w:rsidR="0038174E" w:rsidRPr="00661349">
        <w:rPr>
          <w:color w:val="000000" w:themeColor="text1"/>
        </w:rPr>
        <w:t>replac</w:t>
      </w:r>
      <w:r w:rsidR="00417812">
        <w:rPr>
          <w:color w:val="000000" w:themeColor="text1"/>
        </w:rPr>
        <w:t xml:space="preserve">e the </w:t>
      </w:r>
      <w:r w:rsidR="0038174E" w:rsidRPr="00661349">
        <w:rPr>
          <w:color w:val="000000" w:themeColor="text1"/>
        </w:rPr>
        <w:t>propert</w:t>
      </w:r>
      <w:r w:rsidR="00417812">
        <w:rPr>
          <w:color w:val="000000" w:themeColor="text1"/>
        </w:rPr>
        <w:t xml:space="preserve">y.  </w:t>
      </w:r>
      <w:r w:rsidR="00F152DA">
        <w:rPr>
          <w:color w:val="000000" w:themeColor="text1"/>
        </w:rPr>
        <w:t>The</w:t>
      </w:r>
      <w:r w:rsidR="0038174E">
        <w:rPr>
          <w:color w:val="000000" w:themeColor="text1"/>
        </w:rPr>
        <w:t xml:space="preserve"> HOA </w:t>
      </w:r>
      <w:r w:rsidR="00F152DA">
        <w:rPr>
          <w:color w:val="000000" w:themeColor="text1"/>
        </w:rPr>
        <w:t xml:space="preserve">then </w:t>
      </w:r>
      <w:r w:rsidR="0038174E">
        <w:rPr>
          <w:color w:val="000000" w:themeColor="text1"/>
        </w:rPr>
        <w:t>create</w:t>
      </w:r>
      <w:r w:rsidR="00F152DA">
        <w:rPr>
          <w:color w:val="000000" w:themeColor="text1"/>
        </w:rPr>
        <w:t>s</w:t>
      </w:r>
      <w:r w:rsidR="0038174E">
        <w:rPr>
          <w:color w:val="000000" w:themeColor="text1"/>
        </w:rPr>
        <w:t xml:space="preserve"> </w:t>
      </w:r>
      <w:r w:rsidR="0038174E" w:rsidRPr="005E46C9">
        <w:rPr>
          <w:color w:val="000000" w:themeColor="text1"/>
        </w:rPr>
        <w:t>a long-term financial plan to pay for major repairs and replacements</w:t>
      </w:r>
      <w:r w:rsidR="00417812">
        <w:rPr>
          <w:color w:val="000000" w:themeColor="text1"/>
        </w:rPr>
        <w:t>,</w:t>
      </w:r>
      <w:r w:rsidR="0038174E" w:rsidRPr="005E46C9">
        <w:rPr>
          <w:color w:val="000000" w:themeColor="text1"/>
        </w:rPr>
        <w:t xml:space="preserve"> </w:t>
      </w:r>
      <w:r w:rsidR="00417812">
        <w:rPr>
          <w:color w:val="000000" w:themeColor="text1"/>
        </w:rPr>
        <w:t xml:space="preserve">preventing </w:t>
      </w:r>
      <w:r w:rsidR="0038174E" w:rsidRPr="005E46C9">
        <w:rPr>
          <w:color w:val="000000" w:themeColor="text1"/>
        </w:rPr>
        <w:t>sudden special assessments</w:t>
      </w:r>
      <w:r w:rsidR="0038174E">
        <w:rPr>
          <w:color w:val="000000" w:themeColor="text1"/>
        </w:rPr>
        <w:t>.</w:t>
      </w:r>
    </w:p>
    <w:p w14:paraId="3BBCD35B" w14:textId="30FC4C80" w:rsidR="0038174E" w:rsidRDefault="0038174E" w:rsidP="009F119B">
      <w:pPr>
        <w:shd w:val="clear" w:color="auto" w:fill="FFFFFF"/>
        <w:ind w:left="720"/>
        <w:rPr>
          <w:color w:val="000000" w:themeColor="text1"/>
        </w:rPr>
      </w:pPr>
    </w:p>
    <w:p w14:paraId="184DA4B9" w14:textId="346F272F" w:rsidR="00B03290" w:rsidRPr="009F119B" w:rsidRDefault="00B03290" w:rsidP="009F119B">
      <w:pPr>
        <w:shd w:val="clear" w:color="auto" w:fill="FFFFFF"/>
        <w:ind w:left="720"/>
        <w:rPr>
          <w:color w:val="000000" w:themeColor="text1"/>
        </w:rPr>
      </w:pPr>
      <w:r w:rsidRPr="009F119B">
        <w:rPr>
          <w:b/>
          <w:bCs/>
          <w:color w:val="000000" w:themeColor="text1"/>
        </w:rPr>
        <w:t xml:space="preserve">Since 2018, </w:t>
      </w:r>
      <w:r w:rsidR="000F6958">
        <w:rPr>
          <w:b/>
          <w:bCs/>
          <w:color w:val="000000" w:themeColor="text1"/>
        </w:rPr>
        <w:t xml:space="preserve">there have been </w:t>
      </w:r>
      <w:r w:rsidRPr="009F119B">
        <w:rPr>
          <w:b/>
          <w:bCs/>
          <w:color w:val="000000" w:themeColor="text1"/>
        </w:rPr>
        <w:t>large shortfalls</w:t>
      </w:r>
      <w:r w:rsidR="009F119B" w:rsidRPr="009F119B">
        <w:rPr>
          <w:b/>
          <w:bCs/>
          <w:color w:val="000000" w:themeColor="text1"/>
        </w:rPr>
        <w:t xml:space="preserve"> in Reserve Account funding.</w:t>
      </w:r>
    </w:p>
    <w:p w14:paraId="591AE9D2" w14:textId="77777777" w:rsidR="00C73183" w:rsidRDefault="00B03290" w:rsidP="00B03290">
      <w:pPr>
        <w:shd w:val="clear" w:color="auto" w:fill="FFFFFF"/>
        <w:rPr>
          <w:color w:val="000000" w:themeColor="text1"/>
        </w:rPr>
      </w:pPr>
      <w:r w:rsidRPr="00EA1E45">
        <w:rPr>
          <w:color w:val="000000" w:themeColor="text1"/>
        </w:rPr>
        <w:tab/>
      </w:r>
    </w:p>
    <w:p w14:paraId="59774216" w14:textId="2D27EC0C" w:rsidR="00506522" w:rsidRDefault="00506522" w:rsidP="00506522">
      <w:pPr>
        <w:shd w:val="clear" w:color="auto" w:fill="FFFFFF"/>
        <w:rPr>
          <w:color w:val="000000" w:themeColor="text1"/>
        </w:rPr>
      </w:pPr>
      <w:r>
        <w:rPr>
          <w:color w:val="000000" w:themeColor="text1"/>
        </w:rPr>
        <w:tab/>
      </w:r>
      <w:r>
        <w:rPr>
          <w:b/>
          <w:bCs/>
          <w:color w:val="000000" w:themeColor="text1"/>
        </w:rPr>
        <w:t xml:space="preserve">The 2026 Reserve shortfall is a huge </w:t>
      </w:r>
      <w:r w:rsidRPr="004804BC">
        <w:rPr>
          <w:b/>
          <w:bCs/>
          <w:color w:val="000000" w:themeColor="text1"/>
        </w:rPr>
        <w:t>$3,245,597</w:t>
      </w:r>
      <w:r w:rsidR="00307ED0">
        <w:rPr>
          <w:b/>
          <w:bCs/>
          <w:color w:val="000000" w:themeColor="text1"/>
        </w:rPr>
        <w:t xml:space="preserve">.  Reserves are </w:t>
      </w:r>
      <w:r>
        <w:rPr>
          <w:b/>
          <w:bCs/>
          <w:color w:val="000000" w:themeColor="text1"/>
        </w:rPr>
        <w:t>only 8.8% of the amount needed.</w:t>
      </w:r>
    </w:p>
    <w:p w14:paraId="78169EF7" w14:textId="61F50F2B" w:rsidR="00506522" w:rsidRPr="00506522" w:rsidRDefault="00506522" w:rsidP="00DE1453">
      <w:pPr>
        <w:shd w:val="clear" w:color="auto" w:fill="FFFFFF"/>
        <w:ind w:left="720"/>
        <w:rPr>
          <w:color w:val="000000" w:themeColor="text1"/>
        </w:rPr>
      </w:pPr>
      <w:r>
        <w:rPr>
          <w:b/>
          <w:bCs/>
          <w:color w:val="000000" w:themeColor="text1"/>
        </w:rPr>
        <w:t xml:space="preserve">The </w:t>
      </w:r>
      <w:r w:rsidRPr="00EA1E45">
        <w:rPr>
          <w:b/>
          <w:bCs/>
          <w:color w:val="000000" w:themeColor="text1"/>
        </w:rPr>
        <w:t xml:space="preserve">2026 </w:t>
      </w:r>
      <w:r>
        <w:rPr>
          <w:b/>
          <w:bCs/>
          <w:color w:val="000000" w:themeColor="text1"/>
        </w:rPr>
        <w:t>Study applied ACTUAL</w:t>
      </w:r>
      <w:r w:rsidRPr="00EA1E45">
        <w:rPr>
          <w:b/>
          <w:bCs/>
          <w:color w:val="000000" w:themeColor="text1"/>
        </w:rPr>
        <w:t xml:space="preserve"> contractor costs for major </w:t>
      </w:r>
      <w:r>
        <w:rPr>
          <w:b/>
          <w:bCs/>
          <w:color w:val="000000" w:themeColor="text1"/>
        </w:rPr>
        <w:t>projects</w:t>
      </w:r>
      <w:r w:rsidRPr="00EA1E45">
        <w:rPr>
          <w:b/>
          <w:bCs/>
          <w:color w:val="000000" w:themeColor="text1"/>
        </w:rPr>
        <w:t xml:space="preserve"> </w:t>
      </w:r>
      <w:r>
        <w:rPr>
          <w:b/>
          <w:bCs/>
          <w:color w:val="000000" w:themeColor="text1"/>
        </w:rPr>
        <w:t>- provided by the Association.</w:t>
      </w:r>
    </w:p>
    <w:p w14:paraId="082D37AA" w14:textId="77777777" w:rsidR="00506522" w:rsidRDefault="00506522" w:rsidP="00506522">
      <w:pPr>
        <w:shd w:val="clear" w:color="auto" w:fill="FFFFFF"/>
        <w:rPr>
          <w:color w:val="000000" w:themeColor="text1"/>
        </w:rPr>
      </w:pPr>
    </w:p>
    <w:p w14:paraId="780A9F63" w14:textId="77777777" w:rsidR="00C17BC2" w:rsidRDefault="00C17BC2" w:rsidP="00506522">
      <w:pPr>
        <w:shd w:val="clear" w:color="auto" w:fill="FFFFFF"/>
        <w:rPr>
          <w:color w:val="000000" w:themeColor="text1"/>
        </w:rPr>
      </w:pPr>
    </w:p>
    <w:p w14:paraId="6AD1D14B" w14:textId="751BF297" w:rsidR="005444A8" w:rsidRDefault="005444A8" w:rsidP="005444A8">
      <w:pPr>
        <w:shd w:val="clear" w:color="auto" w:fill="FFFFFF"/>
        <w:ind w:left="720"/>
        <w:rPr>
          <w:b/>
          <w:bCs/>
          <w:color w:val="000000" w:themeColor="text1"/>
          <w:spacing w:val="-5"/>
        </w:rPr>
      </w:pPr>
      <w:r>
        <w:rPr>
          <w:b/>
          <w:bCs/>
          <w:color w:val="000000" w:themeColor="text1"/>
          <w:spacing w:val="-5"/>
        </w:rPr>
        <w:t>Year</w:t>
      </w:r>
      <w:r>
        <w:rPr>
          <w:b/>
          <w:bCs/>
          <w:color w:val="000000" w:themeColor="text1"/>
          <w:spacing w:val="-5"/>
        </w:rPr>
        <w:tab/>
        <w:t>Projected</w:t>
      </w:r>
      <w:r>
        <w:rPr>
          <w:b/>
          <w:bCs/>
          <w:color w:val="000000" w:themeColor="text1"/>
          <w:spacing w:val="-5"/>
        </w:rPr>
        <w:tab/>
        <w:t>Fully</w:t>
      </w:r>
      <w:r>
        <w:rPr>
          <w:b/>
          <w:bCs/>
          <w:color w:val="000000" w:themeColor="text1"/>
          <w:spacing w:val="-5"/>
        </w:rPr>
        <w:tab/>
      </w:r>
      <w:r>
        <w:rPr>
          <w:b/>
          <w:bCs/>
          <w:color w:val="000000" w:themeColor="text1"/>
          <w:spacing w:val="-5"/>
        </w:rPr>
        <w:tab/>
        <w:t>Shortfall</w:t>
      </w:r>
      <w:r>
        <w:rPr>
          <w:b/>
          <w:bCs/>
          <w:color w:val="000000" w:themeColor="text1"/>
          <w:spacing w:val="-5"/>
        </w:rPr>
        <w:tab/>
        <w:t>Percent</w:t>
      </w:r>
      <w:r>
        <w:rPr>
          <w:b/>
          <w:bCs/>
          <w:color w:val="000000" w:themeColor="text1"/>
          <w:spacing w:val="-5"/>
        </w:rPr>
        <w:tab/>
        <w:t>Roof</w:t>
      </w:r>
    </w:p>
    <w:p w14:paraId="0E572954" w14:textId="77777777" w:rsidR="005444A8" w:rsidRDefault="005444A8" w:rsidP="005444A8">
      <w:pPr>
        <w:shd w:val="clear" w:color="auto" w:fill="FFFFFF"/>
        <w:ind w:left="720"/>
        <w:rPr>
          <w:b/>
          <w:bCs/>
          <w:color w:val="000000" w:themeColor="text1"/>
          <w:spacing w:val="-5"/>
        </w:rPr>
      </w:pPr>
      <w:r>
        <w:rPr>
          <w:b/>
          <w:bCs/>
          <w:color w:val="000000" w:themeColor="text1"/>
          <w:spacing w:val="-5"/>
        </w:rPr>
        <w:tab/>
        <w:t>Balance</w:t>
      </w:r>
      <w:r>
        <w:rPr>
          <w:b/>
          <w:bCs/>
          <w:color w:val="000000" w:themeColor="text1"/>
          <w:spacing w:val="-5"/>
        </w:rPr>
        <w:tab/>
        <w:t>Funded</w:t>
      </w:r>
      <w:r>
        <w:rPr>
          <w:b/>
          <w:bCs/>
          <w:color w:val="000000" w:themeColor="text1"/>
          <w:spacing w:val="-5"/>
        </w:rPr>
        <w:tab/>
      </w:r>
      <w:r>
        <w:rPr>
          <w:b/>
          <w:bCs/>
          <w:color w:val="000000" w:themeColor="text1"/>
          <w:spacing w:val="-5"/>
        </w:rPr>
        <w:tab/>
      </w:r>
      <w:r>
        <w:rPr>
          <w:b/>
          <w:bCs/>
          <w:color w:val="000000" w:themeColor="text1"/>
          <w:spacing w:val="-5"/>
        </w:rPr>
        <w:tab/>
        <w:t>Funded</w:t>
      </w:r>
      <w:r>
        <w:rPr>
          <w:b/>
          <w:bCs/>
          <w:color w:val="000000" w:themeColor="text1"/>
          <w:spacing w:val="-5"/>
        </w:rPr>
        <w:tab/>
        <w:t>Replacement</w:t>
      </w:r>
    </w:p>
    <w:p w14:paraId="40D93164" w14:textId="77777777" w:rsidR="005444A8" w:rsidRPr="00CE42CC" w:rsidRDefault="005444A8" w:rsidP="005444A8">
      <w:pPr>
        <w:shd w:val="clear" w:color="auto" w:fill="FFFFFF"/>
        <w:ind w:left="720"/>
        <w:rPr>
          <w:color w:val="000000" w:themeColor="text1"/>
          <w:spacing w:val="-5"/>
        </w:rPr>
      </w:pPr>
      <w:r w:rsidRPr="00CE42CC">
        <w:rPr>
          <w:color w:val="000000" w:themeColor="text1"/>
          <w:spacing w:val="-5"/>
        </w:rPr>
        <w:tab/>
      </w:r>
      <w:r w:rsidRPr="00CE42CC">
        <w:rPr>
          <w:color w:val="000000" w:themeColor="text1"/>
          <w:spacing w:val="-5"/>
        </w:rPr>
        <w:tab/>
      </w:r>
      <w:r w:rsidRPr="00CE42CC">
        <w:rPr>
          <w:color w:val="000000" w:themeColor="text1"/>
          <w:spacing w:val="-5"/>
        </w:rPr>
        <w:tab/>
      </w:r>
      <w:r w:rsidRPr="00CE42CC">
        <w:rPr>
          <w:color w:val="000000" w:themeColor="text1"/>
          <w:spacing w:val="-5"/>
        </w:rPr>
        <w:tab/>
      </w:r>
      <w:r w:rsidRPr="00CE42CC">
        <w:rPr>
          <w:color w:val="000000" w:themeColor="text1"/>
          <w:spacing w:val="-5"/>
        </w:rPr>
        <w:tab/>
      </w:r>
      <w:r w:rsidRPr="00CE42CC">
        <w:rPr>
          <w:color w:val="000000" w:themeColor="text1"/>
          <w:spacing w:val="-5"/>
        </w:rPr>
        <w:tab/>
      </w:r>
      <w:r w:rsidRPr="00CE42CC">
        <w:rPr>
          <w:color w:val="000000" w:themeColor="text1"/>
          <w:spacing w:val="-5"/>
        </w:rPr>
        <w:tab/>
      </w:r>
      <w:r w:rsidRPr="00CE42CC">
        <w:rPr>
          <w:color w:val="000000" w:themeColor="text1"/>
          <w:spacing w:val="-5"/>
        </w:rPr>
        <w:tab/>
      </w:r>
      <w:r w:rsidRPr="00CE42CC">
        <w:rPr>
          <w:color w:val="000000" w:themeColor="text1"/>
          <w:spacing w:val="-5"/>
        </w:rPr>
        <w:tab/>
        <w:t>(</w:t>
      </w:r>
      <w:r w:rsidRPr="00CE42CC">
        <w:rPr>
          <w:color w:val="000000" w:themeColor="text1"/>
        </w:rPr>
        <w:t>203,700 sq f</w:t>
      </w:r>
      <w:r>
        <w:rPr>
          <w:color w:val="000000" w:themeColor="text1"/>
        </w:rPr>
        <w:t>t</w:t>
      </w:r>
      <w:r w:rsidRPr="00CE42CC">
        <w:rPr>
          <w:color w:val="000000" w:themeColor="text1"/>
        </w:rPr>
        <w:t>)</w:t>
      </w:r>
    </w:p>
    <w:p w14:paraId="674893CE" w14:textId="77777777" w:rsidR="005444A8" w:rsidRPr="0011565B" w:rsidRDefault="005444A8" w:rsidP="005444A8">
      <w:pPr>
        <w:shd w:val="clear" w:color="auto" w:fill="FFFFFF"/>
        <w:ind w:left="720"/>
        <w:rPr>
          <w:color w:val="1D2228"/>
          <w:spacing w:val="-5"/>
        </w:rPr>
      </w:pPr>
    </w:p>
    <w:p w14:paraId="665B34CD" w14:textId="2D8EEB6E" w:rsidR="005444A8" w:rsidRPr="0011565B" w:rsidRDefault="005444A8" w:rsidP="005444A8">
      <w:pPr>
        <w:shd w:val="clear" w:color="auto" w:fill="FFFFFF"/>
        <w:ind w:left="720"/>
        <w:rPr>
          <w:color w:val="000000" w:themeColor="text1"/>
        </w:rPr>
      </w:pPr>
      <w:r w:rsidRPr="0011565B">
        <w:rPr>
          <w:color w:val="000000" w:themeColor="text1"/>
          <w:spacing w:val="-5"/>
        </w:rPr>
        <w:t>2018</w:t>
      </w:r>
      <w:r w:rsidRPr="0011565B">
        <w:rPr>
          <w:color w:val="000000" w:themeColor="text1"/>
          <w:spacing w:val="-5"/>
        </w:rPr>
        <w:tab/>
      </w:r>
      <w:r w:rsidRPr="0011565B">
        <w:rPr>
          <w:rFonts w:ascii="TimesNewRomanPSMT" w:hAnsi="TimesNewRomanPSMT"/>
          <w:color w:val="000000" w:themeColor="text1"/>
        </w:rPr>
        <w:t xml:space="preserve">$729,362  </w:t>
      </w:r>
      <w:r w:rsidRPr="0011565B">
        <w:rPr>
          <w:rFonts w:ascii="TimesNewRomanPSMT" w:hAnsi="TimesNewRomanPSMT"/>
          <w:color w:val="000000" w:themeColor="text1"/>
        </w:rPr>
        <w:tab/>
        <w:t xml:space="preserve">$1,377,356  </w:t>
      </w:r>
      <w:r w:rsidRPr="0011565B">
        <w:rPr>
          <w:rFonts w:ascii="TimesNewRomanPSMT" w:hAnsi="TimesNewRomanPSMT"/>
          <w:color w:val="000000" w:themeColor="text1"/>
        </w:rPr>
        <w:tab/>
        <w:t xml:space="preserve">   $647,994</w:t>
      </w:r>
      <w:r w:rsidRPr="0011565B">
        <w:rPr>
          <w:rFonts w:ascii="TimesNewRomanPSMT" w:hAnsi="TimesNewRomanPSMT"/>
          <w:color w:val="000000" w:themeColor="text1"/>
        </w:rPr>
        <w:tab/>
      </w:r>
      <w:r w:rsidRPr="0011565B">
        <w:rPr>
          <w:color w:val="000000" w:themeColor="text1"/>
          <w:spacing w:val="-5"/>
        </w:rPr>
        <w:t xml:space="preserve">53%  </w:t>
      </w:r>
      <w:r w:rsidRPr="0011565B">
        <w:rPr>
          <w:color w:val="000000" w:themeColor="text1"/>
          <w:spacing w:val="-5"/>
        </w:rPr>
        <w:tab/>
      </w:r>
      <w:r w:rsidRPr="0011565B">
        <w:rPr>
          <w:color w:val="000000" w:themeColor="text1"/>
          <w:spacing w:val="-5"/>
        </w:rPr>
        <w:tab/>
      </w:r>
      <w:r w:rsidRPr="0011565B">
        <w:rPr>
          <w:color w:val="000000" w:themeColor="text1"/>
        </w:rPr>
        <w:t>$1,019,000  (</w:t>
      </w:r>
      <w:r w:rsidRPr="0011565B">
        <w:rPr>
          <w:b/>
          <w:bCs/>
          <w:color w:val="000000" w:themeColor="text1"/>
        </w:rPr>
        <w:t>5.0 sq ft</w:t>
      </w:r>
      <w:r w:rsidRPr="0011565B">
        <w:rPr>
          <w:color w:val="000000" w:themeColor="text1"/>
        </w:rPr>
        <w:t>)</w:t>
      </w:r>
    </w:p>
    <w:p w14:paraId="7666C9DF" w14:textId="4D48F569" w:rsidR="005444A8" w:rsidRPr="0011565B" w:rsidRDefault="005444A8" w:rsidP="005444A8">
      <w:pPr>
        <w:shd w:val="clear" w:color="auto" w:fill="FFFFFF"/>
        <w:ind w:left="720"/>
        <w:rPr>
          <w:color w:val="000000" w:themeColor="text1"/>
          <w:spacing w:val="-5"/>
        </w:rPr>
      </w:pPr>
      <w:r w:rsidRPr="0011565B">
        <w:rPr>
          <w:color w:val="000000" w:themeColor="text1"/>
        </w:rPr>
        <w:t>2021</w:t>
      </w:r>
      <w:r w:rsidRPr="0011565B">
        <w:rPr>
          <w:color w:val="000000" w:themeColor="text1"/>
        </w:rPr>
        <w:tab/>
      </w:r>
      <w:r w:rsidRPr="0011565B">
        <w:rPr>
          <w:rFonts w:ascii="TimesNewRomanPSMT" w:hAnsi="TimesNewRomanPSMT"/>
          <w:color w:val="000000" w:themeColor="text1"/>
        </w:rPr>
        <w:t xml:space="preserve">$400,000  </w:t>
      </w:r>
      <w:r w:rsidRPr="0011565B">
        <w:rPr>
          <w:rFonts w:ascii="TimesNewRomanPSMT" w:hAnsi="TimesNewRomanPSMT"/>
          <w:color w:val="000000" w:themeColor="text1"/>
        </w:rPr>
        <w:tab/>
        <w:t xml:space="preserve">   $635,680  </w:t>
      </w:r>
      <w:r w:rsidRPr="0011565B">
        <w:rPr>
          <w:rFonts w:ascii="TimesNewRomanPSMT" w:hAnsi="TimesNewRomanPSMT"/>
          <w:color w:val="000000" w:themeColor="text1"/>
        </w:rPr>
        <w:tab/>
        <w:t xml:space="preserve">   $235,680</w:t>
      </w:r>
      <w:r w:rsidRPr="0011565B">
        <w:rPr>
          <w:rFonts w:ascii="TimesNewRomanPSMT" w:hAnsi="TimesNewRomanPSMT"/>
          <w:color w:val="000000" w:themeColor="text1"/>
        </w:rPr>
        <w:tab/>
      </w:r>
      <w:r w:rsidRPr="0011565B">
        <w:rPr>
          <w:color w:val="000000" w:themeColor="text1"/>
          <w:spacing w:val="-5"/>
        </w:rPr>
        <w:t xml:space="preserve">62%  </w:t>
      </w:r>
      <w:r w:rsidRPr="0011565B">
        <w:rPr>
          <w:color w:val="000000" w:themeColor="text1"/>
          <w:spacing w:val="-5"/>
        </w:rPr>
        <w:tab/>
      </w:r>
      <w:r w:rsidRPr="0011565B">
        <w:rPr>
          <w:color w:val="000000" w:themeColor="text1"/>
          <w:spacing w:val="-5"/>
        </w:rPr>
        <w:tab/>
        <w:t xml:space="preserve">   </w:t>
      </w:r>
      <w:r w:rsidRPr="0011565B">
        <w:rPr>
          <w:color w:val="000000" w:themeColor="text1"/>
        </w:rPr>
        <w:t>$611,100  (</w:t>
      </w:r>
      <w:r w:rsidRPr="0011565B">
        <w:rPr>
          <w:b/>
          <w:bCs/>
          <w:color w:val="000000" w:themeColor="text1"/>
        </w:rPr>
        <w:t>3.0 sq ft</w:t>
      </w:r>
      <w:r w:rsidRPr="0011565B">
        <w:rPr>
          <w:color w:val="000000" w:themeColor="text1"/>
        </w:rPr>
        <w:t>)</w:t>
      </w:r>
    </w:p>
    <w:p w14:paraId="2BC503FF" w14:textId="071A48CB" w:rsidR="005444A8" w:rsidRPr="0011565B" w:rsidRDefault="005444A8" w:rsidP="005444A8">
      <w:pPr>
        <w:shd w:val="clear" w:color="auto" w:fill="FFFFFF"/>
        <w:ind w:left="720"/>
        <w:rPr>
          <w:color w:val="000000" w:themeColor="text1"/>
          <w:spacing w:val="-5"/>
        </w:rPr>
      </w:pPr>
      <w:r w:rsidRPr="0011565B">
        <w:rPr>
          <w:color w:val="000000" w:themeColor="text1"/>
          <w:spacing w:val="-5"/>
        </w:rPr>
        <w:t>2024</w:t>
      </w:r>
      <w:r w:rsidRPr="0011565B">
        <w:rPr>
          <w:color w:val="000000" w:themeColor="text1"/>
          <w:spacing w:val="-5"/>
        </w:rPr>
        <w:tab/>
      </w:r>
      <w:r w:rsidRPr="0011565B">
        <w:rPr>
          <w:rFonts w:ascii="TimesNewRomanPSMT" w:hAnsi="TimesNewRomanPSMT"/>
          <w:color w:val="000000" w:themeColor="text1"/>
        </w:rPr>
        <w:t xml:space="preserve">$490,482 </w:t>
      </w:r>
      <w:r w:rsidRPr="0011565B">
        <w:rPr>
          <w:rFonts w:ascii="TimesNewRomanPSMT" w:hAnsi="TimesNewRomanPSMT"/>
          <w:color w:val="000000" w:themeColor="text1"/>
        </w:rPr>
        <w:tab/>
        <w:t xml:space="preserve">$1,047,388  </w:t>
      </w:r>
      <w:r w:rsidRPr="0011565B">
        <w:rPr>
          <w:rFonts w:ascii="TimesNewRomanPSMT" w:hAnsi="TimesNewRomanPSMT"/>
          <w:color w:val="000000" w:themeColor="text1"/>
        </w:rPr>
        <w:tab/>
        <w:t xml:space="preserve">   $556,906</w:t>
      </w:r>
      <w:r w:rsidRPr="0011565B">
        <w:rPr>
          <w:rFonts w:ascii="TimesNewRomanPSMT" w:hAnsi="TimesNewRomanPSMT"/>
          <w:color w:val="000000" w:themeColor="text1"/>
        </w:rPr>
        <w:tab/>
      </w:r>
      <w:r w:rsidRPr="0011565B">
        <w:rPr>
          <w:color w:val="000000" w:themeColor="text1"/>
          <w:spacing w:val="-5"/>
        </w:rPr>
        <w:t xml:space="preserve">46% </w:t>
      </w:r>
      <w:r w:rsidRPr="0011565B">
        <w:rPr>
          <w:color w:val="000000" w:themeColor="text1"/>
          <w:spacing w:val="-5"/>
        </w:rPr>
        <w:tab/>
      </w:r>
      <w:r w:rsidRPr="0011565B">
        <w:rPr>
          <w:color w:val="000000" w:themeColor="text1"/>
          <w:spacing w:val="-5"/>
        </w:rPr>
        <w:tab/>
        <w:t xml:space="preserve">   </w:t>
      </w:r>
      <w:r w:rsidRPr="0011565B">
        <w:rPr>
          <w:color w:val="000000" w:themeColor="text1"/>
        </w:rPr>
        <w:t>$560,175  (</w:t>
      </w:r>
      <w:r w:rsidRPr="0011565B">
        <w:rPr>
          <w:b/>
          <w:bCs/>
          <w:color w:val="000000" w:themeColor="text1"/>
        </w:rPr>
        <w:t>2.75 sq ft</w:t>
      </w:r>
      <w:r w:rsidRPr="0011565B">
        <w:rPr>
          <w:color w:val="000000" w:themeColor="text1"/>
        </w:rPr>
        <w:t>)</w:t>
      </w:r>
    </w:p>
    <w:p w14:paraId="1A325BB3" w14:textId="2E66F3F3" w:rsidR="005444A8" w:rsidRPr="0011565B" w:rsidRDefault="005444A8" w:rsidP="005444A8">
      <w:pPr>
        <w:shd w:val="clear" w:color="auto" w:fill="FFFFFF"/>
        <w:ind w:left="720"/>
        <w:rPr>
          <w:color w:val="000000" w:themeColor="text1"/>
          <w:spacing w:val="-5"/>
        </w:rPr>
      </w:pPr>
      <w:r w:rsidRPr="0011565B">
        <w:rPr>
          <w:color w:val="000000" w:themeColor="text1"/>
          <w:spacing w:val="-5"/>
        </w:rPr>
        <w:t>2026</w:t>
      </w:r>
      <w:r w:rsidRPr="0011565B">
        <w:rPr>
          <w:color w:val="000000" w:themeColor="text1"/>
          <w:spacing w:val="-5"/>
        </w:rPr>
        <w:tab/>
      </w:r>
      <w:r w:rsidRPr="0011565B">
        <w:rPr>
          <w:rFonts w:ascii="TimesNewRomanPSMT" w:hAnsi="TimesNewRomanPSMT"/>
          <w:color w:val="000000" w:themeColor="text1"/>
        </w:rPr>
        <w:t xml:space="preserve">$313,600  </w:t>
      </w:r>
      <w:r w:rsidRPr="0011565B">
        <w:rPr>
          <w:rFonts w:ascii="TimesNewRomanPSMT" w:hAnsi="TimesNewRomanPSMT"/>
          <w:color w:val="000000" w:themeColor="text1"/>
        </w:rPr>
        <w:tab/>
        <w:t xml:space="preserve">$3,559,197  </w:t>
      </w:r>
      <w:r w:rsidRPr="0011565B">
        <w:rPr>
          <w:rFonts w:ascii="TimesNewRomanPSMT" w:hAnsi="TimesNewRomanPSMT"/>
          <w:color w:val="000000" w:themeColor="text1"/>
        </w:rPr>
        <w:tab/>
        <w:t>$3,245,597</w:t>
      </w:r>
      <w:r w:rsidRPr="0011565B">
        <w:rPr>
          <w:rFonts w:ascii="TimesNewRomanPSMT" w:hAnsi="TimesNewRomanPSMT"/>
          <w:color w:val="000000" w:themeColor="text1"/>
        </w:rPr>
        <w:tab/>
      </w:r>
      <w:r>
        <w:rPr>
          <w:rFonts w:ascii="TimesNewRomanPSMT" w:hAnsi="TimesNewRomanPSMT"/>
          <w:color w:val="000000" w:themeColor="text1"/>
        </w:rPr>
        <w:t xml:space="preserve"> </w:t>
      </w:r>
      <w:r w:rsidRPr="0011565B">
        <w:rPr>
          <w:color w:val="000000" w:themeColor="text1"/>
          <w:spacing w:val="-5"/>
        </w:rPr>
        <w:t xml:space="preserve"> 8.8%  </w:t>
      </w:r>
      <w:r w:rsidRPr="0011565B">
        <w:rPr>
          <w:color w:val="000000" w:themeColor="text1"/>
          <w:spacing w:val="-5"/>
        </w:rPr>
        <w:tab/>
      </w:r>
      <w:r w:rsidRPr="0011565B">
        <w:rPr>
          <w:color w:val="000000" w:themeColor="text1"/>
          <w:spacing w:val="-5"/>
        </w:rPr>
        <w:tab/>
      </w:r>
      <w:r w:rsidRPr="0011565B">
        <w:rPr>
          <w:color w:val="000000" w:themeColor="text1"/>
        </w:rPr>
        <w:t xml:space="preserve">$1,757,000 </w:t>
      </w:r>
      <w:r w:rsidR="00724197">
        <w:rPr>
          <w:color w:val="000000" w:themeColor="text1"/>
        </w:rPr>
        <w:t xml:space="preserve"> </w:t>
      </w:r>
      <w:r w:rsidRPr="0011565B">
        <w:rPr>
          <w:color w:val="000000" w:themeColor="text1"/>
        </w:rPr>
        <w:t>(</w:t>
      </w:r>
      <w:r w:rsidRPr="0011565B">
        <w:rPr>
          <w:b/>
          <w:bCs/>
          <w:color w:val="000000" w:themeColor="text1"/>
        </w:rPr>
        <w:t>8.62 sq ft</w:t>
      </w:r>
      <w:r>
        <w:rPr>
          <w:color w:val="000000" w:themeColor="text1"/>
        </w:rPr>
        <w:t>)</w:t>
      </w:r>
    </w:p>
    <w:p w14:paraId="240EBE22" w14:textId="77777777" w:rsidR="005444A8" w:rsidRDefault="005444A8" w:rsidP="001C7605">
      <w:pPr>
        <w:shd w:val="clear" w:color="auto" w:fill="FFFFFF"/>
        <w:rPr>
          <w:color w:val="1D2228"/>
        </w:rPr>
      </w:pPr>
    </w:p>
    <w:p w14:paraId="6D02EE18" w14:textId="77777777" w:rsidR="006B4AE1" w:rsidRDefault="006B4AE1" w:rsidP="001C7605">
      <w:pPr>
        <w:shd w:val="clear" w:color="auto" w:fill="FFFFFF"/>
        <w:rPr>
          <w:color w:val="1D2228"/>
        </w:rPr>
      </w:pPr>
    </w:p>
    <w:p w14:paraId="7DA134FF" w14:textId="431C8ECB" w:rsidR="00111641" w:rsidRPr="00111641" w:rsidRDefault="00111641" w:rsidP="00020F95">
      <w:pPr>
        <w:pStyle w:val="Heading1"/>
        <w:pageBreakBefore/>
        <w:pBdr>
          <w:bottom w:val="single" w:sz="6" w:space="4" w:color="1F3864"/>
        </w:pBdr>
        <w:spacing w:before="360" w:after="160"/>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2</w:t>
      </w:r>
      <w:r w:rsidRPr="00111641">
        <w:rPr>
          <w:rFonts w:ascii="Times New Roman" w:hAnsi="Times New Roman" w:cs="Times New Roman"/>
          <w:b/>
          <w:bCs/>
          <w:color w:val="000000" w:themeColor="text1"/>
        </w:rPr>
        <w:t>. Focus on Today and the Future</w:t>
      </w:r>
      <w:r w:rsidR="00913E58">
        <w:rPr>
          <w:rFonts w:ascii="Times New Roman" w:hAnsi="Times New Roman" w:cs="Times New Roman"/>
          <w:b/>
          <w:bCs/>
          <w:color w:val="000000" w:themeColor="text1"/>
        </w:rPr>
        <w:t xml:space="preserve"> - Needs</w:t>
      </w:r>
    </w:p>
    <w:p w14:paraId="4DC4A984" w14:textId="77777777" w:rsidR="00E778F5" w:rsidRDefault="00E778F5" w:rsidP="001C7605">
      <w:pPr>
        <w:shd w:val="clear" w:color="auto" w:fill="FFFFFF"/>
        <w:rPr>
          <w:color w:val="1D2228"/>
        </w:rPr>
      </w:pPr>
    </w:p>
    <w:p w14:paraId="113F8A0B" w14:textId="0EABCDDE" w:rsidR="0059059A" w:rsidRDefault="0059059A" w:rsidP="00020F95">
      <w:pPr>
        <w:shd w:val="clear" w:color="auto" w:fill="FFFFFF"/>
        <w:rPr>
          <w:b/>
          <w:bCs/>
          <w:color w:val="1D2228"/>
        </w:rPr>
      </w:pPr>
      <w:r w:rsidRPr="00CB4BD7">
        <w:rPr>
          <w:b/>
          <w:bCs/>
          <w:color w:val="1D2228"/>
        </w:rPr>
        <w:t xml:space="preserve">Let's focus on </w:t>
      </w:r>
      <w:r w:rsidR="00597A34">
        <w:rPr>
          <w:b/>
          <w:bCs/>
          <w:color w:val="1D2228"/>
        </w:rPr>
        <w:t>today</w:t>
      </w:r>
      <w:r w:rsidRPr="00CB4BD7">
        <w:rPr>
          <w:b/>
          <w:bCs/>
          <w:color w:val="1D2228"/>
        </w:rPr>
        <w:t xml:space="preserve"> and the future.</w:t>
      </w:r>
    </w:p>
    <w:p w14:paraId="1D7F5417" w14:textId="77777777" w:rsidR="00020F95" w:rsidRPr="00CB4BD7" w:rsidRDefault="00020F95" w:rsidP="00020F95">
      <w:pPr>
        <w:shd w:val="clear" w:color="auto" w:fill="FFFFFF"/>
        <w:rPr>
          <w:b/>
          <w:bCs/>
          <w:color w:val="1D2228"/>
        </w:rPr>
      </w:pPr>
    </w:p>
    <w:p w14:paraId="1C32BF3C" w14:textId="56E8BA8A" w:rsidR="0041233F" w:rsidRDefault="0041233F" w:rsidP="00020F95">
      <w:pPr>
        <w:shd w:val="clear" w:color="auto" w:fill="FFFFFF"/>
        <w:rPr>
          <w:b/>
          <w:bCs/>
          <w:color w:val="000000" w:themeColor="text1"/>
        </w:rPr>
      </w:pPr>
      <w:r w:rsidRPr="00880A57">
        <w:rPr>
          <w:b/>
          <w:bCs/>
          <w:color w:val="000000" w:themeColor="text1"/>
        </w:rPr>
        <w:t xml:space="preserve">For </w:t>
      </w:r>
      <w:r w:rsidR="000912BE">
        <w:rPr>
          <w:b/>
          <w:bCs/>
          <w:color w:val="000000" w:themeColor="text1"/>
        </w:rPr>
        <w:t xml:space="preserve">todays </w:t>
      </w:r>
      <w:r w:rsidRPr="00880A57">
        <w:rPr>
          <w:b/>
          <w:bCs/>
          <w:color w:val="000000" w:themeColor="text1"/>
        </w:rPr>
        <w:t>roof replacements</w:t>
      </w:r>
      <w:r w:rsidR="00247778">
        <w:rPr>
          <w:b/>
          <w:bCs/>
          <w:color w:val="000000" w:themeColor="text1"/>
        </w:rPr>
        <w:t>:</w:t>
      </w:r>
      <w:r w:rsidR="00247778">
        <w:rPr>
          <w:b/>
          <w:bCs/>
          <w:color w:val="000000" w:themeColor="text1"/>
        </w:rPr>
        <w:tab/>
      </w:r>
      <w:r w:rsidRPr="00880A57">
        <w:rPr>
          <w:b/>
          <w:bCs/>
          <w:color w:val="000000" w:themeColor="text1"/>
        </w:rPr>
        <w:t xml:space="preserve">$1,617,000 is needed </w:t>
      </w:r>
      <w:r w:rsidRPr="001E6EAD">
        <w:rPr>
          <w:b/>
          <w:bCs/>
          <w:color w:val="000000" w:themeColor="text1"/>
          <w:u w:val="single"/>
        </w:rPr>
        <w:t>today</w:t>
      </w:r>
      <w:r w:rsidRPr="00880A57">
        <w:rPr>
          <w:b/>
          <w:bCs/>
          <w:color w:val="000000" w:themeColor="text1"/>
        </w:rPr>
        <w:t>.</w:t>
      </w:r>
    </w:p>
    <w:p w14:paraId="2ECF5C29" w14:textId="77777777" w:rsidR="00020F95" w:rsidRPr="00880A57" w:rsidRDefault="00020F95" w:rsidP="00020F95">
      <w:pPr>
        <w:shd w:val="clear" w:color="auto" w:fill="FFFFFF"/>
        <w:rPr>
          <w:b/>
          <w:bCs/>
          <w:color w:val="000000" w:themeColor="text1"/>
        </w:rPr>
      </w:pPr>
    </w:p>
    <w:p w14:paraId="7EC27724" w14:textId="65C8C49C" w:rsidR="0041233F" w:rsidRDefault="006B4AE1" w:rsidP="00020F95">
      <w:pPr>
        <w:shd w:val="clear" w:color="auto" w:fill="FFFFFF"/>
        <w:rPr>
          <w:b/>
          <w:bCs/>
          <w:color w:val="000000" w:themeColor="text1"/>
        </w:rPr>
      </w:pPr>
      <w:r>
        <w:rPr>
          <w:b/>
          <w:bCs/>
          <w:color w:val="000000" w:themeColor="text1"/>
        </w:rPr>
        <w:t>F</w:t>
      </w:r>
      <w:r w:rsidR="0041233F" w:rsidRPr="00880A57">
        <w:rPr>
          <w:b/>
          <w:bCs/>
          <w:color w:val="000000" w:themeColor="text1"/>
        </w:rPr>
        <w:t xml:space="preserve">or </w:t>
      </w:r>
      <w:r w:rsidR="000912BE">
        <w:rPr>
          <w:b/>
          <w:bCs/>
          <w:color w:val="000000" w:themeColor="text1"/>
        </w:rPr>
        <w:t xml:space="preserve">upcoming </w:t>
      </w:r>
      <w:r>
        <w:rPr>
          <w:b/>
          <w:bCs/>
          <w:color w:val="000000" w:themeColor="text1"/>
        </w:rPr>
        <w:t xml:space="preserve">annual </w:t>
      </w:r>
      <w:r w:rsidR="0041233F" w:rsidRPr="00880A57">
        <w:rPr>
          <w:b/>
          <w:bCs/>
          <w:color w:val="000000" w:themeColor="text1"/>
        </w:rPr>
        <w:t>projects</w:t>
      </w:r>
      <w:r w:rsidR="00247778">
        <w:rPr>
          <w:b/>
          <w:bCs/>
          <w:color w:val="000000" w:themeColor="text1"/>
        </w:rPr>
        <w:t>:</w:t>
      </w:r>
      <w:r w:rsidR="001E6EAD">
        <w:rPr>
          <w:b/>
          <w:bCs/>
          <w:color w:val="000000" w:themeColor="text1"/>
        </w:rPr>
        <w:tab/>
      </w:r>
      <w:r w:rsidRPr="00880A57">
        <w:rPr>
          <w:b/>
          <w:bCs/>
          <w:color w:val="000000" w:themeColor="text1"/>
        </w:rPr>
        <w:t>$1,579,050</w:t>
      </w:r>
      <w:r w:rsidR="001E6EAD">
        <w:rPr>
          <w:b/>
          <w:bCs/>
          <w:color w:val="000000" w:themeColor="text1"/>
        </w:rPr>
        <w:t xml:space="preserve"> additional is needed </w:t>
      </w:r>
      <w:r w:rsidR="001E6EAD" w:rsidRPr="001E6EAD">
        <w:rPr>
          <w:b/>
          <w:bCs/>
          <w:color w:val="000000" w:themeColor="text1"/>
        </w:rPr>
        <w:t xml:space="preserve">within the </w:t>
      </w:r>
      <w:r w:rsidR="001E6EAD" w:rsidRPr="001E6EAD">
        <w:rPr>
          <w:b/>
          <w:bCs/>
          <w:color w:val="000000" w:themeColor="text1"/>
          <w:u w:val="single"/>
        </w:rPr>
        <w:t>next 6 years</w:t>
      </w:r>
      <w:r w:rsidR="001E6EAD">
        <w:rPr>
          <w:b/>
          <w:bCs/>
          <w:color w:val="000000" w:themeColor="text1"/>
        </w:rPr>
        <w:t>.</w:t>
      </w:r>
    </w:p>
    <w:p w14:paraId="3BB2C02C" w14:textId="77777777" w:rsidR="00020F95" w:rsidRPr="00880A57" w:rsidRDefault="00020F95" w:rsidP="00020F95">
      <w:pPr>
        <w:shd w:val="clear" w:color="auto" w:fill="FFFFFF"/>
        <w:rPr>
          <w:b/>
          <w:bCs/>
          <w:color w:val="000000" w:themeColor="text1"/>
        </w:rPr>
      </w:pPr>
    </w:p>
    <w:p w14:paraId="418D86BB" w14:textId="77777777" w:rsidR="00020F95" w:rsidRDefault="003F10D7" w:rsidP="00020F95">
      <w:pPr>
        <w:shd w:val="clear" w:color="auto" w:fill="FFFFFF"/>
        <w:rPr>
          <w:b/>
          <w:bCs/>
          <w:color w:val="000000" w:themeColor="text1"/>
        </w:rPr>
      </w:pPr>
      <w:r>
        <w:rPr>
          <w:b/>
          <w:bCs/>
          <w:color w:val="000000" w:themeColor="text1"/>
        </w:rPr>
        <w:t>For years t</w:t>
      </w:r>
      <w:r w:rsidR="000912BE">
        <w:rPr>
          <w:b/>
          <w:bCs/>
          <w:color w:val="000000" w:themeColor="text1"/>
        </w:rPr>
        <w:t xml:space="preserve">hereafter, we </w:t>
      </w:r>
      <w:r w:rsidR="00B94B46">
        <w:rPr>
          <w:b/>
          <w:bCs/>
          <w:color w:val="000000" w:themeColor="text1"/>
        </w:rPr>
        <w:t>need to</w:t>
      </w:r>
      <w:r w:rsidR="000912BE">
        <w:rPr>
          <w:b/>
          <w:bCs/>
          <w:color w:val="000000" w:themeColor="text1"/>
        </w:rPr>
        <w:t xml:space="preserve"> ensure the Reserves remain at a healthy</w:t>
      </w:r>
      <w:r w:rsidR="00B94B46">
        <w:rPr>
          <w:b/>
          <w:bCs/>
          <w:color w:val="000000" w:themeColor="text1"/>
        </w:rPr>
        <w:t xml:space="preserve"> </w:t>
      </w:r>
      <w:r w:rsidR="000912BE">
        <w:rPr>
          <w:b/>
          <w:bCs/>
          <w:color w:val="000000" w:themeColor="text1"/>
        </w:rPr>
        <w:t xml:space="preserve">level to avoid </w:t>
      </w:r>
      <w:r w:rsidR="00114784">
        <w:rPr>
          <w:b/>
          <w:bCs/>
          <w:color w:val="000000" w:themeColor="text1"/>
        </w:rPr>
        <w:t xml:space="preserve">more </w:t>
      </w:r>
      <w:r w:rsidR="000912BE">
        <w:rPr>
          <w:b/>
          <w:bCs/>
          <w:color w:val="000000" w:themeColor="text1"/>
        </w:rPr>
        <w:t>sudden, large assessments.</w:t>
      </w:r>
    </w:p>
    <w:p w14:paraId="79E182D0" w14:textId="77777777" w:rsidR="00020F95" w:rsidRDefault="00020F95" w:rsidP="00020F95">
      <w:pPr>
        <w:shd w:val="clear" w:color="auto" w:fill="FFFFFF"/>
        <w:rPr>
          <w:b/>
          <w:bCs/>
          <w:color w:val="000000" w:themeColor="text1"/>
        </w:rPr>
      </w:pPr>
    </w:p>
    <w:p w14:paraId="33117F70" w14:textId="77777777" w:rsidR="00020F95" w:rsidRDefault="00020F95" w:rsidP="00020F95">
      <w:pPr>
        <w:shd w:val="clear" w:color="auto" w:fill="FFFFFF"/>
        <w:rPr>
          <w:b/>
          <w:bCs/>
          <w:color w:val="000000" w:themeColor="text1"/>
        </w:rPr>
      </w:pPr>
    </w:p>
    <w:p w14:paraId="69972EC8" w14:textId="77777777" w:rsidR="00020F95" w:rsidRDefault="00020F95" w:rsidP="00020F95">
      <w:pPr>
        <w:shd w:val="clear" w:color="auto" w:fill="FFFFFF"/>
        <w:rPr>
          <w:b/>
          <w:bCs/>
          <w:color w:val="000000" w:themeColor="text1"/>
        </w:rPr>
      </w:pPr>
    </w:p>
    <w:p w14:paraId="07CEF1DC" w14:textId="5B6454AE" w:rsidR="00965B7B" w:rsidRPr="00111641" w:rsidRDefault="00111641" w:rsidP="00020F95">
      <w:pPr>
        <w:shd w:val="clear" w:color="auto" w:fill="FFFFFF"/>
        <w:rPr>
          <w:b/>
          <w:bCs/>
          <w:color w:val="000000" w:themeColor="text1"/>
          <w:sz w:val="28"/>
          <w:szCs w:val="28"/>
        </w:rPr>
      </w:pPr>
      <w:r w:rsidRPr="00111641">
        <w:rPr>
          <w:b/>
          <w:bCs/>
          <w:color w:val="000000" w:themeColor="text1"/>
          <w:sz w:val="28"/>
          <w:szCs w:val="28"/>
        </w:rPr>
        <w:t xml:space="preserve">2.1 </w:t>
      </w:r>
      <w:r>
        <w:rPr>
          <w:b/>
          <w:bCs/>
          <w:color w:val="000000" w:themeColor="text1"/>
          <w:sz w:val="28"/>
          <w:szCs w:val="28"/>
        </w:rPr>
        <w:t xml:space="preserve"> </w:t>
      </w:r>
      <w:r w:rsidR="00E035AC" w:rsidRPr="00111641">
        <w:rPr>
          <w:b/>
          <w:bCs/>
          <w:color w:val="000000" w:themeColor="text1"/>
          <w:sz w:val="28"/>
          <w:szCs w:val="28"/>
        </w:rPr>
        <w:t>2026 Reserve Study</w:t>
      </w:r>
    </w:p>
    <w:p w14:paraId="7E494002" w14:textId="77777777" w:rsidR="00965B7B" w:rsidRPr="00965B7B" w:rsidRDefault="00965B7B" w:rsidP="001C7605">
      <w:pPr>
        <w:shd w:val="clear" w:color="auto" w:fill="FFFFFF"/>
        <w:rPr>
          <w:b/>
          <w:bCs/>
          <w:color w:val="0432FF"/>
        </w:rPr>
      </w:pPr>
    </w:p>
    <w:tbl>
      <w:tblPr>
        <w:tblW w:w="9960" w:type="dxa"/>
        <w:tblInd w:w="720" w:type="dxa"/>
        <w:tblLook w:val="04A0" w:firstRow="1" w:lastRow="0" w:firstColumn="1" w:lastColumn="0" w:noHBand="0" w:noVBand="1"/>
      </w:tblPr>
      <w:tblGrid>
        <w:gridCol w:w="4020"/>
        <w:gridCol w:w="1318"/>
        <w:gridCol w:w="1564"/>
        <w:gridCol w:w="3060"/>
      </w:tblGrid>
      <w:tr w:rsidR="00B236D6" w14:paraId="6AF20D98" w14:textId="77777777" w:rsidTr="0025338F">
        <w:trPr>
          <w:trHeight w:val="620"/>
        </w:trPr>
        <w:tc>
          <w:tcPr>
            <w:tcW w:w="4020" w:type="dxa"/>
            <w:tcBorders>
              <w:top w:val="double" w:sz="6" w:space="0" w:color="auto"/>
              <w:left w:val="double" w:sz="6" w:space="0" w:color="auto"/>
              <w:bottom w:val="nil"/>
              <w:right w:val="nil"/>
            </w:tcBorders>
            <w:noWrap/>
            <w:hideMark/>
          </w:tcPr>
          <w:p w14:paraId="20AA6789" w14:textId="7E70AE1D" w:rsidR="00B236D6" w:rsidRDefault="00B236D6">
            <w:pPr>
              <w:rPr>
                <w:rFonts w:ascii="Arial" w:hAnsi="Arial" w:cs="Arial"/>
                <w:b/>
                <w:bCs/>
                <w:color w:val="000000"/>
              </w:rPr>
            </w:pPr>
          </w:p>
        </w:tc>
        <w:tc>
          <w:tcPr>
            <w:tcW w:w="1316" w:type="dxa"/>
            <w:tcBorders>
              <w:top w:val="double" w:sz="6" w:space="0" w:color="auto"/>
              <w:left w:val="single" w:sz="4" w:space="0" w:color="auto"/>
              <w:bottom w:val="nil"/>
              <w:right w:val="single" w:sz="4" w:space="0" w:color="auto"/>
            </w:tcBorders>
            <w:noWrap/>
            <w:hideMark/>
          </w:tcPr>
          <w:p w14:paraId="4452B023" w14:textId="77777777" w:rsidR="00B236D6" w:rsidRDefault="00B236D6">
            <w:pPr>
              <w:jc w:val="center"/>
              <w:rPr>
                <w:rFonts w:ascii="Arial" w:hAnsi="Arial" w:cs="Arial"/>
                <w:b/>
                <w:bCs/>
                <w:color w:val="000000"/>
                <w:sz w:val="22"/>
                <w:szCs w:val="22"/>
              </w:rPr>
            </w:pPr>
            <w:r>
              <w:rPr>
                <w:rFonts w:ascii="Arial" w:hAnsi="Arial" w:cs="Arial"/>
                <w:b/>
                <w:bCs/>
                <w:color w:val="000000"/>
                <w:sz w:val="22"/>
                <w:szCs w:val="22"/>
              </w:rPr>
              <w:t>2025 Dollars</w:t>
            </w:r>
          </w:p>
        </w:tc>
        <w:tc>
          <w:tcPr>
            <w:tcW w:w="1564" w:type="dxa"/>
            <w:tcBorders>
              <w:top w:val="double" w:sz="6" w:space="0" w:color="auto"/>
              <w:left w:val="nil"/>
              <w:bottom w:val="nil"/>
              <w:right w:val="nil"/>
            </w:tcBorders>
            <w:hideMark/>
          </w:tcPr>
          <w:p w14:paraId="333BFF7D" w14:textId="77777777" w:rsidR="00B236D6" w:rsidRDefault="00B236D6">
            <w:pPr>
              <w:jc w:val="center"/>
              <w:rPr>
                <w:rFonts w:ascii="Arial" w:hAnsi="Arial" w:cs="Arial"/>
                <w:b/>
                <w:bCs/>
                <w:color w:val="000000"/>
                <w:sz w:val="22"/>
                <w:szCs w:val="22"/>
              </w:rPr>
            </w:pPr>
            <w:r>
              <w:rPr>
                <w:rFonts w:ascii="Arial" w:hAnsi="Arial" w:cs="Arial"/>
                <w:b/>
                <w:bCs/>
                <w:color w:val="000000"/>
                <w:sz w:val="22"/>
                <w:szCs w:val="22"/>
              </w:rPr>
              <w:t>Remaining Life</w:t>
            </w:r>
          </w:p>
        </w:tc>
        <w:tc>
          <w:tcPr>
            <w:tcW w:w="3060" w:type="dxa"/>
            <w:tcBorders>
              <w:top w:val="double" w:sz="6" w:space="0" w:color="auto"/>
              <w:left w:val="single" w:sz="4" w:space="0" w:color="auto"/>
              <w:bottom w:val="nil"/>
              <w:right w:val="double" w:sz="6" w:space="0" w:color="auto"/>
            </w:tcBorders>
            <w:noWrap/>
            <w:hideMark/>
          </w:tcPr>
          <w:p w14:paraId="1FC530E9" w14:textId="77777777" w:rsidR="00B236D6" w:rsidRDefault="00B236D6">
            <w:pPr>
              <w:rPr>
                <w:rFonts w:ascii="Arial" w:hAnsi="Arial" w:cs="Arial"/>
                <w:b/>
                <w:bCs/>
                <w:color w:val="000000"/>
                <w:sz w:val="22"/>
                <w:szCs w:val="22"/>
              </w:rPr>
            </w:pPr>
            <w:r>
              <w:rPr>
                <w:rFonts w:ascii="Arial" w:hAnsi="Arial" w:cs="Arial"/>
                <w:b/>
                <w:bCs/>
                <w:color w:val="000000"/>
                <w:sz w:val="22"/>
                <w:szCs w:val="22"/>
              </w:rPr>
              <w:t>Notes</w:t>
            </w:r>
          </w:p>
        </w:tc>
      </w:tr>
      <w:tr w:rsidR="00B236D6" w14:paraId="22644790" w14:textId="77777777" w:rsidTr="0025338F">
        <w:trPr>
          <w:trHeight w:val="320"/>
        </w:trPr>
        <w:tc>
          <w:tcPr>
            <w:tcW w:w="4020" w:type="dxa"/>
            <w:tcBorders>
              <w:top w:val="nil"/>
              <w:left w:val="double" w:sz="6" w:space="0" w:color="auto"/>
              <w:bottom w:val="nil"/>
              <w:right w:val="nil"/>
            </w:tcBorders>
            <w:noWrap/>
            <w:vAlign w:val="bottom"/>
            <w:hideMark/>
          </w:tcPr>
          <w:p w14:paraId="63006DD6" w14:textId="77777777" w:rsidR="00B236D6" w:rsidRDefault="00B236D6">
            <w:pPr>
              <w:rPr>
                <w:rFonts w:ascii="Arial" w:hAnsi="Arial" w:cs="Arial"/>
                <w:b/>
                <w:bCs/>
                <w:color w:val="000000"/>
              </w:rPr>
            </w:pPr>
            <w:r>
              <w:rPr>
                <w:rFonts w:ascii="Arial" w:hAnsi="Arial" w:cs="Arial"/>
                <w:b/>
                <w:bCs/>
                <w:color w:val="000000"/>
              </w:rPr>
              <w:t> </w:t>
            </w:r>
          </w:p>
        </w:tc>
        <w:tc>
          <w:tcPr>
            <w:tcW w:w="1316" w:type="dxa"/>
            <w:tcBorders>
              <w:top w:val="nil"/>
              <w:left w:val="single" w:sz="4" w:space="0" w:color="auto"/>
              <w:bottom w:val="nil"/>
              <w:right w:val="single" w:sz="4" w:space="0" w:color="auto"/>
            </w:tcBorders>
            <w:noWrap/>
            <w:vAlign w:val="bottom"/>
            <w:hideMark/>
          </w:tcPr>
          <w:p w14:paraId="2282A10E" w14:textId="77777777" w:rsidR="00B236D6" w:rsidRDefault="00B236D6">
            <w:pPr>
              <w:rPr>
                <w:rFonts w:ascii="Arial" w:hAnsi="Arial" w:cs="Arial"/>
                <w:b/>
                <w:bCs/>
                <w:color w:val="000000"/>
                <w:sz w:val="22"/>
                <w:szCs w:val="22"/>
              </w:rPr>
            </w:pPr>
            <w:r>
              <w:rPr>
                <w:rFonts w:ascii="Arial" w:hAnsi="Arial" w:cs="Arial"/>
                <w:b/>
                <w:bCs/>
                <w:color w:val="000000"/>
                <w:sz w:val="22"/>
                <w:szCs w:val="22"/>
              </w:rPr>
              <w:t> </w:t>
            </w:r>
          </w:p>
        </w:tc>
        <w:tc>
          <w:tcPr>
            <w:tcW w:w="1564" w:type="dxa"/>
            <w:tcBorders>
              <w:top w:val="nil"/>
              <w:left w:val="nil"/>
              <w:bottom w:val="single" w:sz="4" w:space="0" w:color="auto"/>
              <w:right w:val="nil"/>
            </w:tcBorders>
            <w:noWrap/>
            <w:vAlign w:val="bottom"/>
            <w:hideMark/>
          </w:tcPr>
          <w:p w14:paraId="086968A9"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3060" w:type="dxa"/>
            <w:tcBorders>
              <w:top w:val="nil"/>
              <w:left w:val="single" w:sz="4" w:space="0" w:color="auto"/>
              <w:bottom w:val="nil"/>
              <w:right w:val="double" w:sz="6" w:space="0" w:color="auto"/>
            </w:tcBorders>
            <w:noWrap/>
            <w:vAlign w:val="bottom"/>
            <w:hideMark/>
          </w:tcPr>
          <w:p w14:paraId="4EE0D550"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0EAFF94F" w14:textId="77777777" w:rsidTr="0025338F">
        <w:trPr>
          <w:trHeight w:val="300"/>
        </w:trPr>
        <w:tc>
          <w:tcPr>
            <w:tcW w:w="4020" w:type="dxa"/>
            <w:tcBorders>
              <w:top w:val="single" w:sz="4" w:space="0" w:color="auto"/>
              <w:left w:val="double" w:sz="6" w:space="0" w:color="auto"/>
              <w:bottom w:val="single" w:sz="4" w:space="0" w:color="auto"/>
              <w:right w:val="nil"/>
            </w:tcBorders>
            <w:shd w:val="clear" w:color="000000" w:fill="FFFFFF"/>
            <w:noWrap/>
            <w:hideMark/>
          </w:tcPr>
          <w:p w14:paraId="7C1A2F8F" w14:textId="77777777" w:rsidR="00B236D6" w:rsidRDefault="00B236D6">
            <w:pPr>
              <w:rPr>
                <w:rFonts w:ascii="Arial" w:hAnsi="Arial" w:cs="Arial"/>
                <w:color w:val="000000"/>
                <w:sz w:val="22"/>
                <w:szCs w:val="22"/>
              </w:rPr>
            </w:pPr>
            <w:r>
              <w:rPr>
                <w:rFonts w:ascii="Arial" w:hAnsi="Arial" w:cs="Arial"/>
                <w:color w:val="000000"/>
                <w:sz w:val="22"/>
                <w:szCs w:val="22"/>
              </w:rPr>
              <w:t>Roof - Underlayment - REPLACE</w:t>
            </w:r>
          </w:p>
        </w:tc>
        <w:tc>
          <w:tcPr>
            <w:tcW w:w="131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9F6F66"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$1,617,000 </w:t>
            </w:r>
          </w:p>
        </w:tc>
        <w:tc>
          <w:tcPr>
            <w:tcW w:w="1564" w:type="dxa"/>
            <w:tcBorders>
              <w:top w:val="nil"/>
              <w:left w:val="nil"/>
              <w:bottom w:val="single" w:sz="4" w:space="0" w:color="auto"/>
              <w:right w:val="nil"/>
            </w:tcBorders>
            <w:shd w:val="clear" w:color="000000" w:fill="FFFFFF"/>
            <w:noWrap/>
            <w:vAlign w:val="bottom"/>
            <w:hideMark/>
          </w:tcPr>
          <w:p w14:paraId="6681457D" w14:textId="182FCFFC" w:rsidR="00B236D6" w:rsidRDefault="00B236D6">
            <w:pPr>
              <w:rPr>
                <w:rFonts w:ascii="Arial" w:hAnsi="Arial" w:cs="Arial"/>
                <w:color w:val="000000"/>
                <w:sz w:val="22"/>
                <w:szCs w:val="22"/>
              </w:rPr>
            </w:pPr>
            <w:r>
              <w:rPr>
                <w:rFonts w:ascii="Arial" w:hAnsi="Arial" w:cs="Arial"/>
                <w:color w:val="000000"/>
                <w:sz w:val="22"/>
                <w:szCs w:val="22"/>
              </w:rPr>
              <w:t xml:space="preserve">  0 years left</w:t>
            </w:r>
          </w:p>
        </w:tc>
        <w:tc>
          <w:tcPr>
            <w:tcW w:w="3060" w:type="dxa"/>
            <w:tcBorders>
              <w:top w:val="single" w:sz="4" w:space="0" w:color="auto"/>
              <w:left w:val="single" w:sz="4" w:space="0" w:color="auto"/>
              <w:bottom w:val="single" w:sz="4" w:space="0" w:color="auto"/>
              <w:right w:val="double" w:sz="6" w:space="0" w:color="auto"/>
            </w:tcBorders>
            <w:shd w:val="clear" w:color="000000" w:fill="FFFFFF"/>
            <w:noWrap/>
            <w:vAlign w:val="bottom"/>
            <w:hideMark/>
          </w:tcPr>
          <w:p w14:paraId="0853B769"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6BE227DD" w14:textId="77777777" w:rsidTr="0025338F">
        <w:trPr>
          <w:trHeight w:val="300"/>
        </w:trPr>
        <w:tc>
          <w:tcPr>
            <w:tcW w:w="4020" w:type="dxa"/>
            <w:tcBorders>
              <w:top w:val="nil"/>
              <w:left w:val="double" w:sz="6" w:space="0" w:color="auto"/>
              <w:bottom w:val="nil"/>
              <w:right w:val="nil"/>
            </w:tcBorders>
            <w:shd w:val="clear" w:color="000000" w:fill="FFFFFF"/>
            <w:noWrap/>
            <w:hideMark/>
          </w:tcPr>
          <w:p w14:paraId="0FFC0E17"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316" w:type="dxa"/>
            <w:tcBorders>
              <w:top w:val="nil"/>
              <w:left w:val="single" w:sz="4" w:space="0" w:color="auto"/>
              <w:bottom w:val="nil"/>
              <w:right w:val="single" w:sz="4" w:space="0" w:color="auto"/>
            </w:tcBorders>
            <w:shd w:val="clear" w:color="000000" w:fill="FFFFFF"/>
            <w:noWrap/>
            <w:vAlign w:val="bottom"/>
            <w:hideMark/>
          </w:tcPr>
          <w:p w14:paraId="53B53948"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564" w:type="dxa"/>
            <w:tcBorders>
              <w:top w:val="nil"/>
              <w:left w:val="nil"/>
              <w:bottom w:val="nil"/>
              <w:right w:val="nil"/>
            </w:tcBorders>
            <w:shd w:val="clear" w:color="000000" w:fill="FFFFFF"/>
            <w:noWrap/>
            <w:vAlign w:val="bottom"/>
            <w:hideMark/>
          </w:tcPr>
          <w:p w14:paraId="6A637072"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3060" w:type="dxa"/>
            <w:tcBorders>
              <w:top w:val="nil"/>
              <w:left w:val="single" w:sz="4" w:space="0" w:color="auto"/>
              <w:bottom w:val="nil"/>
              <w:right w:val="double" w:sz="6" w:space="0" w:color="auto"/>
            </w:tcBorders>
            <w:shd w:val="clear" w:color="000000" w:fill="FFFFFF"/>
            <w:noWrap/>
            <w:vAlign w:val="bottom"/>
            <w:hideMark/>
          </w:tcPr>
          <w:p w14:paraId="03DDB7D5"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5C83E875" w14:textId="77777777" w:rsidTr="0025338F">
        <w:trPr>
          <w:trHeight w:val="701"/>
        </w:trPr>
        <w:tc>
          <w:tcPr>
            <w:tcW w:w="4020" w:type="dxa"/>
            <w:tcBorders>
              <w:top w:val="single" w:sz="4" w:space="0" w:color="auto"/>
              <w:left w:val="double" w:sz="6" w:space="0" w:color="auto"/>
              <w:bottom w:val="single" w:sz="4" w:space="0" w:color="auto"/>
              <w:right w:val="nil"/>
            </w:tcBorders>
            <w:shd w:val="clear" w:color="000000" w:fill="FFFFFF"/>
            <w:noWrap/>
            <w:hideMark/>
          </w:tcPr>
          <w:p w14:paraId="5E20400C" w14:textId="77777777" w:rsidR="00B236D6" w:rsidRDefault="00B236D6">
            <w:pPr>
              <w:rPr>
                <w:rFonts w:ascii="Arial" w:hAnsi="Arial" w:cs="Arial"/>
                <w:color w:val="000000"/>
                <w:sz w:val="22"/>
                <w:szCs w:val="22"/>
              </w:rPr>
            </w:pPr>
            <w:r>
              <w:rPr>
                <w:rFonts w:ascii="Arial" w:hAnsi="Arial" w:cs="Arial"/>
                <w:color w:val="000000"/>
                <w:sz w:val="22"/>
                <w:szCs w:val="22"/>
              </w:rPr>
              <w:t>Streets - Asphalt - Reconstruction/REPLACE</w:t>
            </w:r>
          </w:p>
        </w:tc>
        <w:tc>
          <w:tcPr>
            <w:tcW w:w="1316" w:type="dxa"/>
            <w:tcBorders>
              <w:top w:val="single" w:sz="4" w:space="0" w:color="auto"/>
              <w:left w:val="single" w:sz="4" w:space="0" w:color="auto"/>
              <w:bottom w:val="single" w:sz="4" w:space="0" w:color="auto"/>
              <w:right w:val="single" w:sz="4" w:space="0" w:color="auto"/>
            </w:tcBorders>
            <w:shd w:val="clear" w:color="000000" w:fill="FFFFFF"/>
            <w:noWrap/>
            <w:hideMark/>
          </w:tcPr>
          <w:p w14:paraId="1645E274"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$448,550 </w:t>
            </w:r>
          </w:p>
        </w:tc>
        <w:tc>
          <w:tcPr>
            <w:tcW w:w="1564" w:type="dxa"/>
            <w:tcBorders>
              <w:top w:val="single" w:sz="4" w:space="0" w:color="auto"/>
              <w:left w:val="nil"/>
              <w:bottom w:val="nil"/>
              <w:right w:val="nil"/>
            </w:tcBorders>
            <w:shd w:val="clear" w:color="000000" w:fill="FFFFFF"/>
            <w:noWrap/>
            <w:hideMark/>
          </w:tcPr>
          <w:p w14:paraId="120D4AAB" w14:textId="043D5E2D" w:rsidR="00B236D6" w:rsidRDefault="00B236D6">
            <w:pPr>
              <w:rPr>
                <w:rFonts w:ascii="Arial" w:hAnsi="Arial" w:cs="Arial"/>
                <w:color w:val="000000"/>
                <w:sz w:val="22"/>
                <w:szCs w:val="22"/>
              </w:rPr>
            </w:pPr>
            <w:r>
              <w:rPr>
                <w:rFonts w:ascii="Arial" w:hAnsi="Arial" w:cs="Arial"/>
                <w:color w:val="000000"/>
                <w:sz w:val="22"/>
                <w:szCs w:val="22"/>
              </w:rPr>
              <w:t xml:space="preserve">  0 years left</w:t>
            </w:r>
          </w:p>
        </w:tc>
        <w:tc>
          <w:tcPr>
            <w:tcW w:w="3060" w:type="dxa"/>
            <w:tcBorders>
              <w:top w:val="single" w:sz="4" w:space="0" w:color="auto"/>
              <w:left w:val="single" w:sz="4" w:space="0" w:color="auto"/>
              <w:bottom w:val="single" w:sz="4" w:space="0" w:color="auto"/>
              <w:right w:val="double" w:sz="6" w:space="0" w:color="auto"/>
            </w:tcBorders>
            <w:shd w:val="clear" w:color="000000" w:fill="FFFFFF"/>
            <w:hideMark/>
          </w:tcPr>
          <w:p w14:paraId="22F64363" w14:textId="77777777" w:rsidR="00B236D6" w:rsidRDefault="00B236D6">
            <w:pPr>
              <w:rPr>
                <w:rFonts w:ascii="Arial" w:hAnsi="Arial" w:cs="Arial"/>
                <w:color w:val="000000"/>
                <w:sz w:val="22"/>
                <w:szCs w:val="22"/>
              </w:rPr>
            </w:pPr>
            <w:r>
              <w:rPr>
                <w:rFonts w:ascii="Arial" w:hAnsi="Arial" w:cs="Arial"/>
                <w:color w:val="000000"/>
                <w:sz w:val="22"/>
                <w:szCs w:val="22"/>
              </w:rPr>
              <w:t>90,000 sq ft / $5-7 sq ft</w:t>
            </w:r>
            <w:r>
              <w:rPr>
                <w:rFonts w:ascii="Arial" w:hAnsi="Arial" w:cs="Arial"/>
                <w:color w:val="000000"/>
                <w:sz w:val="22"/>
                <w:szCs w:val="22"/>
              </w:rPr>
              <w:br/>
              <w:t>($450,000 to $630,000)</w:t>
            </w:r>
          </w:p>
        </w:tc>
      </w:tr>
      <w:tr w:rsidR="00B236D6" w14:paraId="5CD1B09B" w14:textId="77777777" w:rsidTr="0025338F">
        <w:trPr>
          <w:trHeight w:val="656"/>
        </w:trPr>
        <w:tc>
          <w:tcPr>
            <w:tcW w:w="4020" w:type="dxa"/>
            <w:tcBorders>
              <w:top w:val="single" w:sz="4" w:space="0" w:color="auto"/>
              <w:left w:val="double" w:sz="6" w:space="0" w:color="auto"/>
              <w:bottom w:val="single" w:sz="4" w:space="0" w:color="auto"/>
              <w:right w:val="nil"/>
            </w:tcBorders>
            <w:shd w:val="clear" w:color="000000" w:fill="FFFFFF"/>
            <w:noWrap/>
            <w:hideMark/>
          </w:tcPr>
          <w:p w14:paraId="4B79B2E2" w14:textId="77777777" w:rsidR="00B236D6" w:rsidRDefault="00B236D6">
            <w:pPr>
              <w:rPr>
                <w:rFonts w:ascii="Arial" w:hAnsi="Arial" w:cs="Arial"/>
                <w:color w:val="000000"/>
                <w:sz w:val="22"/>
                <w:szCs w:val="22"/>
              </w:rPr>
            </w:pPr>
            <w:r>
              <w:rPr>
                <w:rFonts w:ascii="Arial" w:hAnsi="Arial" w:cs="Arial"/>
                <w:color w:val="000000"/>
                <w:sz w:val="22"/>
                <w:szCs w:val="22"/>
              </w:rPr>
              <w:t>Streets - Stamped Concrete - Entry - REPLACE</w:t>
            </w:r>
          </w:p>
        </w:tc>
        <w:tc>
          <w:tcPr>
            <w:tcW w:w="1316" w:type="dxa"/>
            <w:tcBorders>
              <w:top w:val="nil"/>
              <w:left w:val="single" w:sz="4" w:space="0" w:color="auto"/>
              <w:bottom w:val="single" w:sz="4" w:space="0" w:color="auto"/>
              <w:right w:val="single" w:sz="4" w:space="0" w:color="auto"/>
            </w:tcBorders>
            <w:shd w:val="clear" w:color="000000" w:fill="FFFFFF"/>
            <w:noWrap/>
            <w:hideMark/>
          </w:tcPr>
          <w:p w14:paraId="16D074E6"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$367,000 </w:t>
            </w:r>
          </w:p>
        </w:tc>
        <w:tc>
          <w:tcPr>
            <w:tcW w:w="1564" w:type="dxa"/>
            <w:tcBorders>
              <w:top w:val="single" w:sz="4" w:space="0" w:color="auto"/>
              <w:left w:val="nil"/>
              <w:bottom w:val="single" w:sz="4" w:space="0" w:color="auto"/>
              <w:right w:val="nil"/>
            </w:tcBorders>
            <w:shd w:val="clear" w:color="000000" w:fill="FFFFFF"/>
            <w:noWrap/>
            <w:hideMark/>
          </w:tcPr>
          <w:p w14:paraId="56216B81" w14:textId="3C7BBEE2" w:rsidR="00B236D6" w:rsidRDefault="00B236D6">
            <w:pPr>
              <w:rPr>
                <w:rFonts w:ascii="Arial" w:hAnsi="Arial" w:cs="Arial"/>
                <w:color w:val="000000"/>
                <w:sz w:val="22"/>
                <w:szCs w:val="22"/>
              </w:rPr>
            </w:pPr>
            <w:r>
              <w:rPr>
                <w:rFonts w:ascii="Arial" w:hAnsi="Arial" w:cs="Arial"/>
                <w:color w:val="000000"/>
                <w:sz w:val="22"/>
                <w:szCs w:val="22"/>
              </w:rPr>
              <w:t xml:space="preserve">  0 years left</w:t>
            </w:r>
          </w:p>
        </w:tc>
        <w:tc>
          <w:tcPr>
            <w:tcW w:w="3060" w:type="dxa"/>
            <w:tcBorders>
              <w:top w:val="nil"/>
              <w:left w:val="single" w:sz="4" w:space="0" w:color="auto"/>
              <w:bottom w:val="single" w:sz="4" w:space="0" w:color="auto"/>
              <w:right w:val="double" w:sz="6" w:space="0" w:color="auto"/>
            </w:tcBorders>
            <w:shd w:val="clear" w:color="000000" w:fill="FFFFFF"/>
            <w:hideMark/>
          </w:tcPr>
          <w:p w14:paraId="5B26066F" w14:textId="77777777" w:rsidR="00B236D6" w:rsidRDefault="00B236D6">
            <w:pPr>
              <w:rPr>
                <w:rFonts w:ascii="Arial" w:hAnsi="Arial" w:cs="Arial"/>
                <w:color w:val="000000"/>
                <w:sz w:val="22"/>
                <w:szCs w:val="22"/>
              </w:rPr>
            </w:pPr>
            <w:r>
              <w:rPr>
                <w:rFonts w:ascii="Arial" w:hAnsi="Arial" w:cs="Arial"/>
                <w:color w:val="000000"/>
                <w:sz w:val="22"/>
                <w:szCs w:val="22"/>
              </w:rPr>
              <w:t>30,000 sq ft (est) / $15 sq ft</w:t>
            </w:r>
            <w:r>
              <w:rPr>
                <w:rFonts w:ascii="Arial" w:hAnsi="Arial" w:cs="Arial"/>
                <w:color w:val="000000"/>
                <w:sz w:val="22"/>
                <w:szCs w:val="22"/>
              </w:rPr>
              <w:br/>
              <w:t>($450,000)</w:t>
            </w:r>
          </w:p>
        </w:tc>
      </w:tr>
      <w:tr w:rsidR="00B236D6" w14:paraId="579A39BB" w14:textId="77777777" w:rsidTr="0025338F">
        <w:trPr>
          <w:trHeight w:val="300"/>
        </w:trPr>
        <w:tc>
          <w:tcPr>
            <w:tcW w:w="4020" w:type="dxa"/>
            <w:tcBorders>
              <w:top w:val="nil"/>
              <w:left w:val="double" w:sz="6" w:space="0" w:color="auto"/>
              <w:bottom w:val="single" w:sz="4" w:space="0" w:color="auto"/>
              <w:right w:val="nil"/>
            </w:tcBorders>
            <w:shd w:val="clear" w:color="000000" w:fill="FFFFFF"/>
            <w:noWrap/>
            <w:hideMark/>
          </w:tcPr>
          <w:p w14:paraId="737113CE" w14:textId="77777777" w:rsidR="00B236D6" w:rsidRDefault="00B236D6">
            <w:pPr>
              <w:rPr>
                <w:rFonts w:ascii="Arial" w:hAnsi="Arial" w:cs="Arial"/>
                <w:color w:val="000000"/>
                <w:sz w:val="22"/>
                <w:szCs w:val="22"/>
              </w:rPr>
            </w:pPr>
            <w:r>
              <w:rPr>
                <w:rFonts w:ascii="Arial" w:hAnsi="Arial" w:cs="Arial"/>
                <w:color w:val="000000"/>
                <w:sz w:val="22"/>
                <w:szCs w:val="22"/>
              </w:rPr>
              <w:t xml:space="preserve">Driveways &amp; Aprons - Concrete (poured) - </w:t>
            </w:r>
            <w:r>
              <w:rPr>
                <w:rFonts w:ascii="Arial" w:hAnsi="Arial" w:cs="Arial"/>
                <w:color w:val="000000"/>
                <w:sz w:val="22"/>
                <w:szCs w:val="22"/>
                <w:u w:val="single"/>
              </w:rPr>
              <w:t>Repair</w:t>
            </w:r>
          </w:p>
        </w:tc>
        <w:tc>
          <w:tcPr>
            <w:tcW w:w="1316" w:type="dxa"/>
            <w:tcBorders>
              <w:top w:val="nil"/>
              <w:left w:val="single" w:sz="4" w:space="0" w:color="auto"/>
              <w:bottom w:val="single" w:sz="4" w:space="0" w:color="auto"/>
              <w:right w:val="single" w:sz="4" w:space="0" w:color="auto"/>
            </w:tcBorders>
            <w:shd w:val="clear" w:color="000000" w:fill="FFFFFF"/>
            <w:noWrap/>
            <w:vAlign w:val="bottom"/>
            <w:hideMark/>
          </w:tcPr>
          <w:p w14:paraId="5411BC72"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$57,800 </w:t>
            </w:r>
          </w:p>
        </w:tc>
        <w:tc>
          <w:tcPr>
            <w:tcW w:w="1564" w:type="dxa"/>
            <w:tcBorders>
              <w:top w:val="nil"/>
              <w:left w:val="nil"/>
              <w:bottom w:val="single" w:sz="4" w:space="0" w:color="auto"/>
              <w:right w:val="nil"/>
            </w:tcBorders>
            <w:shd w:val="clear" w:color="000000" w:fill="FFFFFF"/>
            <w:noWrap/>
            <w:vAlign w:val="bottom"/>
            <w:hideMark/>
          </w:tcPr>
          <w:p w14:paraId="47774FEF" w14:textId="2BB7B64A" w:rsidR="00B236D6" w:rsidRDefault="00B236D6">
            <w:pPr>
              <w:rPr>
                <w:rFonts w:ascii="Arial" w:hAnsi="Arial" w:cs="Arial"/>
                <w:color w:val="000000"/>
                <w:sz w:val="22"/>
                <w:szCs w:val="22"/>
              </w:rPr>
            </w:pPr>
            <w:r>
              <w:rPr>
                <w:rFonts w:ascii="Arial" w:hAnsi="Arial" w:cs="Arial"/>
                <w:color w:val="000000"/>
                <w:sz w:val="22"/>
                <w:szCs w:val="22"/>
              </w:rPr>
              <w:t xml:space="preserve">  0 years left</w:t>
            </w:r>
          </w:p>
        </w:tc>
        <w:tc>
          <w:tcPr>
            <w:tcW w:w="3060" w:type="dxa"/>
            <w:tcBorders>
              <w:top w:val="nil"/>
              <w:left w:val="single" w:sz="4" w:space="0" w:color="auto"/>
              <w:bottom w:val="single" w:sz="4" w:space="0" w:color="auto"/>
              <w:right w:val="double" w:sz="6" w:space="0" w:color="auto"/>
            </w:tcBorders>
            <w:shd w:val="clear" w:color="000000" w:fill="FFFFFF"/>
            <w:noWrap/>
            <w:vAlign w:val="bottom"/>
            <w:hideMark/>
          </w:tcPr>
          <w:p w14:paraId="47425A97" w14:textId="77777777" w:rsidR="00B236D6" w:rsidRDefault="00B236D6">
            <w:pPr>
              <w:rPr>
                <w:rFonts w:ascii="Arial" w:hAnsi="Arial" w:cs="Arial"/>
                <w:color w:val="000000"/>
                <w:sz w:val="22"/>
                <w:szCs w:val="22"/>
              </w:rPr>
            </w:pPr>
            <w:r>
              <w:rPr>
                <w:rFonts w:ascii="Arial" w:hAnsi="Arial" w:cs="Arial"/>
                <w:color w:val="000000"/>
                <w:sz w:val="22"/>
                <w:szCs w:val="22"/>
              </w:rPr>
              <w:t>Repair every 5 years</w:t>
            </w:r>
          </w:p>
        </w:tc>
      </w:tr>
      <w:tr w:rsidR="00B236D6" w14:paraId="78678796" w14:textId="77777777" w:rsidTr="0025338F">
        <w:trPr>
          <w:trHeight w:val="300"/>
        </w:trPr>
        <w:tc>
          <w:tcPr>
            <w:tcW w:w="4020" w:type="dxa"/>
            <w:tcBorders>
              <w:top w:val="nil"/>
              <w:left w:val="double" w:sz="6" w:space="0" w:color="auto"/>
              <w:bottom w:val="nil"/>
              <w:right w:val="nil"/>
            </w:tcBorders>
            <w:shd w:val="clear" w:color="000000" w:fill="FFFFFF"/>
            <w:noWrap/>
            <w:hideMark/>
          </w:tcPr>
          <w:p w14:paraId="52A5A3D5"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316" w:type="dxa"/>
            <w:tcBorders>
              <w:top w:val="nil"/>
              <w:left w:val="single" w:sz="4" w:space="0" w:color="auto"/>
              <w:bottom w:val="nil"/>
              <w:right w:val="single" w:sz="4" w:space="0" w:color="auto"/>
            </w:tcBorders>
            <w:shd w:val="clear" w:color="000000" w:fill="FFFFFF"/>
            <w:noWrap/>
            <w:vAlign w:val="bottom"/>
            <w:hideMark/>
          </w:tcPr>
          <w:p w14:paraId="378B079C"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564" w:type="dxa"/>
            <w:tcBorders>
              <w:top w:val="nil"/>
              <w:left w:val="nil"/>
              <w:bottom w:val="nil"/>
              <w:right w:val="nil"/>
            </w:tcBorders>
            <w:shd w:val="clear" w:color="000000" w:fill="FFFFFF"/>
            <w:noWrap/>
            <w:vAlign w:val="bottom"/>
            <w:hideMark/>
          </w:tcPr>
          <w:p w14:paraId="6BAFAE5B"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3060" w:type="dxa"/>
            <w:tcBorders>
              <w:top w:val="nil"/>
              <w:left w:val="single" w:sz="4" w:space="0" w:color="auto"/>
              <w:bottom w:val="nil"/>
              <w:right w:val="double" w:sz="6" w:space="0" w:color="auto"/>
            </w:tcBorders>
            <w:shd w:val="clear" w:color="000000" w:fill="FFFFFF"/>
            <w:noWrap/>
            <w:vAlign w:val="bottom"/>
            <w:hideMark/>
          </w:tcPr>
          <w:p w14:paraId="4DC0CC39"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584957D1" w14:textId="77777777" w:rsidTr="0025338F">
        <w:trPr>
          <w:trHeight w:val="300"/>
        </w:trPr>
        <w:tc>
          <w:tcPr>
            <w:tcW w:w="4020" w:type="dxa"/>
            <w:tcBorders>
              <w:top w:val="single" w:sz="4" w:space="0" w:color="auto"/>
              <w:left w:val="double" w:sz="6" w:space="0" w:color="auto"/>
              <w:bottom w:val="single" w:sz="4" w:space="0" w:color="auto"/>
              <w:right w:val="nil"/>
            </w:tcBorders>
            <w:shd w:val="clear" w:color="000000" w:fill="FFFFFF"/>
            <w:noWrap/>
            <w:hideMark/>
          </w:tcPr>
          <w:p w14:paraId="36C98060" w14:textId="77777777" w:rsidR="00B236D6" w:rsidRDefault="00B236D6">
            <w:pPr>
              <w:rPr>
                <w:rFonts w:ascii="Arial" w:hAnsi="Arial" w:cs="Arial"/>
                <w:color w:val="000000"/>
                <w:sz w:val="22"/>
                <w:szCs w:val="22"/>
              </w:rPr>
            </w:pPr>
            <w:r>
              <w:rPr>
                <w:rFonts w:ascii="Arial" w:hAnsi="Arial" w:cs="Arial"/>
                <w:color w:val="000000"/>
                <w:sz w:val="22"/>
                <w:szCs w:val="22"/>
              </w:rPr>
              <w:t xml:space="preserve">Buildings - Wood Surfaces - </w:t>
            </w:r>
            <w:r>
              <w:rPr>
                <w:rFonts w:ascii="Arial" w:hAnsi="Arial" w:cs="Arial"/>
                <w:color w:val="000000"/>
                <w:sz w:val="22"/>
                <w:szCs w:val="22"/>
                <w:u w:val="single"/>
              </w:rPr>
              <w:t>Repaint</w:t>
            </w:r>
          </w:p>
        </w:tc>
        <w:tc>
          <w:tcPr>
            <w:tcW w:w="131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4EB884"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$96,000 </w:t>
            </w:r>
          </w:p>
        </w:tc>
        <w:tc>
          <w:tcPr>
            <w:tcW w:w="1564" w:type="dxa"/>
            <w:tcBorders>
              <w:top w:val="single" w:sz="4" w:space="0" w:color="auto"/>
              <w:left w:val="nil"/>
              <w:bottom w:val="nil"/>
              <w:right w:val="nil"/>
            </w:tcBorders>
            <w:shd w:val="clear" w:color="000000" w:fill="FFFFFF"/>
            <w:noWrap/>
            <w:vAlign w:val="bottom"/>
            <w:hideMark/>
          </w:tcPr>
          <w:p w14:paraId="46099165" w14:textId="2EFB3114" w:rsidR="00B236D6" w:rsidRDefault="00B236D6">
            <w:pPr>
              <w:rPr>
                <w:rFonts w:ascii="Arial" w:hAnsi="Arial" w:cs="Arial"/>
                <w:color w:val="000000"/>
                <w:sz w:val="22"/>
                <w:szCs w:val="22"/>
              </w:rPr>
            </w:pPr>
            <w:r>
              <w:rPr>
                <w:rFonts w:ascii="Arial" w:hAnsi="Arial" w:cs="Arial"/>
                <w:color w:val="000000"/>
                <w:sz w:val="22"/>
                <w:szCs w:val="22"/>
              </w:rPr>
              <w:t xml:space="preserve">  0 years left</w:t>
            </w:r>
          </w:p>
        </w:tc>
        <w:tc>
          <w:tcPr>
            <w:tcW w:w="3060" w:type="dxa"/>
            <w:tcBorders>
              <w:top w:val="single" w:sz="4" w:space="0" w:color="auto"/>
              <w:left w:val="single" w:sz="4" w:space="0" w:color="auto"/>
              <w:bottom w:val="single" w:sz="4" w:space="0" w:color="auto"/>
              <w:right w:val="double" w:sz="6" w:space="0" w:color="auto"/>
            </w:tcBorders>
            <w:shd w:val="clear" w:color="000000" w:fill="FFFFFF"/>
            <w:noWrap/>
            <w:vAlign w:val="bottom"/>
            <w:hideMark/>
          </w:tcPr>
          <w:p w14:paraId="781BA9AD" w14:textId="77777777" w:rsidR="00B236D6" w:rsidRDefault="00B236D6">
            <w:pPr>
              <w:rPr>
                <w:rFonts w:ascii="Arial" w:hAnsi="Arial" w:cs="Arial"/>
                <w:color w:val="000000"/>
                <w:sz w:val="22"/>
                <w:szCs w:val="22"/>
              </w:rPr>
            </w:pPr>
            <w:r>
              <w:rPr>
                <w:rFonts w:ascii="Arial" w:hAnsi="Arial" w:cs="Arial"/>
                <w:color w:val="000000"/>
                <w:sz w:val="22"/>
                <w:szCs w:val="22"/>
              </w:rPr>
              <w:t>Every 6 years</w:t>
            </w:r>
          </w:p>
        </w:tc>
      </w:tr>
      <w:tr w:rsidR="00B236D6" w14:paraId="4A1976B5" w14:textId="77777777" w:rsidTr="0025338F">
        <w:trPr>
          <w:trHeight w:val="300"/>
        </w:trPr>
        <w:tc>
          <w:tcPr>
            <w:tcW w:w="4020" w:type="dxa"/>
            <w:tcBorders>
              <w:top w:val="single" w:sz="4" w:space="0" w:color="auto"/>
              <w:left w:val="double" w:sz="6" w:space="0" w:color="auto"/>
              <w:bottom w:val="single" w:sz="4" w:space="0" w:color="auto"/>
              <w:right w:val="nil"/>
            </w:tcBorders>
            <w:shd w:val="clear" w:color="000000" w:fill="FFFFFF"/>
            <w:noWrap/>
            <w:hideMark/>
          </w:tcPr>
          <w:p w14:paraId="10BAE471" w14:textId="77777777" w:rsidR="00B236D6" w:rsidRDefault="00B236D6">
            <w:pPr>
              <w:rPr>
                <w:rFonts w:ascii="Arial" w:hAnsi="Arial" w:cs="Arial"/>
                <w:color w:val="000000"/>
                <w:sz w:val="22"/>
                <w:szCs w:val="22"/>
              </w:rPr>
            </w:pPr>
            <w:r>
              <w:rPr>
                <w:rFonts w:ascii="Arial" w:hAnsi="Arial" w:cs="Arial"/>
                <w:color w:val="000000"/>
                <w:sz w:val="22"/>
                <w:szCs w:val="22"/>
              </w:rPr>
              <w:t xml:space="preserve">Buildings - Stucco Surfaces - </w:t>
            </w:r>
            <w:r>
              <w:rPr>
                <w:rFonts w:ascii="Arial" w:hAnsi="Arial" w:cs="Arial"/>
                <w:color w:val="000000"/>
                <w:sz w:val="22"/>
                <w:szCs w:val="22"/>
                <w:u w:val="single"/>
              </w:rPr>
              <w:t>Repaint</w:t>
            </w:r>
          </w:p>
        </w:tc>
        <w:tc>
          <w:tcPr>
            <w:tcW w:w="1316" w:type="dxa"/>
            <w:tcBorders>
              <w:top w:val="nil"/>
              <w:left w:val="single" w:sz="4" w:space="0" w:color="auto"/>
              <w:bottom w:val="single" w:sz="4" w:space="0" w:color="auto"/>
              <w:right w:val="single" w:sz="4" w:space="0" w:color="auto"/>
            </w:tcBorders>
            <w:shd w:val="clear" w:color="000000" w:fill="FFFFFF"/>
            <w:noWrap/>
            <w:vAlign w:val="bottom"/>
            <w:hideMark/>
          </w:tcPr>
          <w:p w14:paraId="6CDA6BA9"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$490,000 </w:t>
            </w:r>
          </w:p>
        </w:tc>
        <w:tc>
          <w:tcPr>
            <w:tcW w:w="1564" w:type="dxa"/>
            <w:tcBorders>
              <w:top w:val="single" w:sz="4" w:space="0" w:color="auto"/>
              <w:left w:val="nil"/>
              <w:bottom w:val="single" w:sz="4" w:space="0" w:color="auto"/>
              <w:right w:val="nil"/>
            </w:tcBorders>
            <w:shd w:val="clear" w:color="000000" w:fill="FFFFFF"/>
            <w:noWrap/>
            <w:vAlign w:val="bottom"/>
            <w:hideMark/>
          </w:tcPr>
          <w:p w14:paraId="12611D78" w14:textId="177A4B4B" w:rsidR="00B236D6" w:rsidRDefault="00B236D6">
            <w:pPr>
              <w:rPr>
                <w:rFonts w:ascii="Arial" w:hAnsi="Arial" w:cs="Arial"/>
                <w:color w:val="000000"/>
                <w:sz w:val="22"/>
                <w:szCs w:val="22"/>
              </w:rPr>
            </w:pPr>
            <w:r>
              <w:rPr>
                <w:rFonts w:ascii="Arial" w:hAnsi="Arial" w:cs="Arial"/>
                <w:color w:val="000000"/>
                <w:sz w:val="22"/>
                <w:szCs w:val="22"/>
              </w:rPr>
              <w:t xml:space="preserve">  6 years left</w:t>
            </w:r>
          </w:p>
        </w:tc>
        <w:tc>
          <w:tcPr>
            <w:tcW w:w="3060" w:type="dxa"/>
            <w:tcBorders>
              <w:top w:val="nil"/>
              <w:left w:val="single" w:sz="4" w:space="0" w:color="auto"/>
              <w:bottom w:val="single" w:sz="4" w:space="0" w:color="auto"/>
              <w:right w:val="double" w:sz="6" w:space="0" w:color="auto"/>
            </w:tcBorders>
            <w:shd w:val="clear" w:color="000000" w:fill="FFFFFF"/>
            <w:noWrap/>
            <w:vAlign w:val="bottom"/>
            <w:hideMark/>
          </w:tcPr>
          <w:p w14:paraId="32B44DCD"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73D9AEAA" w14:textId="77777777" w:rsidTr="0025338F">
        <w:trPr>
          <w:trHeight w:val="300"/>
        </w:trPr>
        <w:tc>
          <w:tcPr>
            <w:tcW w:w="4020" w:type="dxa"/>
            <w:tcBorders>
              <w:top w:val="nil"/>
              <w:left w:val="double" w:sz="6" w:space="0" w:color="auto"/>
              <w:bottom w:val="nil"/>
              <w:right w:val="nil"/>
            </w:tcBorders>
            <w:shd w:val="clear" w:color="000000" w:fill="FFFFFF"/>
            <w:noWrap/>
            <w:hideMark/>
          </w:tcPr>
          <w:p w14:paraId="4DEBD14C"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316" w:type="dxa"/>
            <w:tcBorders>
              <w:top w:val="nil"/>
              <w:left w:val="single" w:sz="4" w:space="0" w:color="auto"/>
              <w:bottom w:val="nil"/>
              <w:right w:val="single" w:sz="4" w:space="0" w:color="auto"/>
            </w:tcBorders>
            <w:shd w:val="clear" w:color="000000" w:fill="FFFFFF"/>
            <w:noWrap/>
            <w:vAlign w:val="bottom"/>
            <w:hideMark/>
          </w:tcPr>
          <w:p w14:paraId="6AC93EC0"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564" w:type="dxa"/>
            <w:tcBorders>
              <w:top w:val="nil"/>
              <w:left w:val="nil"/>
              <w:bottom w:val="nil"/>
              <w:right w:val="nil"/>
            </w:tcBorders>
            <w:shd w:val="clear" w:color="000000" w:fill="FFFFFF"/>
            <w:noWrap/>
            <w:vAlign w:val="bottom"/>
            <w:hideMark/>
          </w:tcPr>
          <w:p w14:paraId="45794C67"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3060" w:type="dxa"/>
            <w:tcBorders>
              <w:top w:val="nil"/>
              <w:left w:val="single" w:sz="4" w:space="0" w:color="auto"/>
              <w:bottom w:val="nil"/>
              <w:right w:val="double" w:sz="6" w:space="0" w:color="auto"/>
            </w:tcBorders>
            <w:shd w:val="clear" w:color="000000" w:fill="FFFFFF"/>
            <w:noWrap/>
            <w:vAlign w:val="bottom"/>
            <w:hideMark/>
          </w:tcPr>
          <w:p w14:paraId="5974E09C"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4BCC0E77" w14:textId="77777777" w:rsidTr="0025338F">
        <w:trPr>
          <w:trHeight w:val="300"/>
        </w:trPr>
        <w:tc>
          <w:tcPr>
            <w:tcW w:w="4020" w:type="dxa"/>
            <w:tcBorders>
              <w:top w:val="single" w:sz="4" w:space="0" w:color="auto"/>
              <w:left w:val="double" w:sz="6" w:space="0" w:color="auto"/>
              <w:bottom w:val="single" w:sz="4" w:space="0" w:color="auto"/>
              <w:right w:val="nil"/>
            </w:tcBorders>
            <w:shd w:val="clear" w:color="000000" w:fill="FFFFFF"/>
            <w:noWrap/>
            <w:hideMark/>
          </w:tcPr>
          <w:p w14:paraId="010EA27A" w14:textId="77777777" w:rsidR="00B236D6" w:rsidRDefault="00B236D6">
            <w:pPr>
              <w:rPr>
                <w:rFonts w:ascii="Arial" w:hAnsi="Arial" w:cs="Arial"/>
                <w:color w:val="000000"/>
                <w:sz w:val="22"/>
                <w:szCs w:val="22"/>
              </w:rPr>
            </w:pPr>
            <w:r>
              <w:rPr>
                <w:rFonts w:ascii="Arial" w:hAnsi="Arial" w:cs="Arial"/>
                <w:color w:val="000000"/>
                <w:sz w:val="22"/>
                <w:szCs w:val="22"/>
              </w:rPr>
              <w:t xml:space="preserve">Iron Fence/Rails/Gates - </w:t>
            </w:r>
            <w:r>
              <w:rPr>
                <w:rFonts w:ascii="Arial" w:hAnsi="Arial" w:cs="Arial"/>
                <w:color w:val="000000"/>
                <w:sz w:val="22"/>
                <w:szCs w:val="22"/>
                <w:u w:val="single"/>
              </w:rPr>
              <w:t>Repaint</w:t>
            </w:r>
          </w:p>
        </w:tc>
        <w:tc>
          <w:tcPr>
            <w:tcW w:w="131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97BD965"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$37,200 </w:t>
            </w:r>
          </w:p>
        </w:tc>
        <w:tc>
          <w:tcPr>
            <w:tcW w:w="1564" w:type="dxa"/>
            <w:tcBorders>
              <w:top w:val="single" w:sz="4" w:space="0" w:color="auto"/>
              <w:left w:val="nil"/>
              <w:bottom w:val="single" w:sz="4" w:space="0" w:color="auto"/>
              <w:right w:val="nil"/>
            </w:tcBorders>
            <w:shd w:val="clear" w:color="000000" w:fill="FFFFFF"/>
            <w:noWrap/>
            <w:vAlign w:val="bottom"/>
            <w:hideMark/>
          </w:tcPr>
          <w:p w14:paraId="0F4FBE94" w14:textId="426B136A" w:rsidR="00B236D6" w:rsidRDefault="00B236D6">
            <w:pPr>
              <w:rPr>
                <w:rFonts w:ascii="Arial" w:hAnsi="Arial" w:cs="Arial"/>
                <w:color w:val="000000"/>
                <w:sz w:val="22"/>
                <w:szCs w:val="22"/>
              </w:rPr>
            </w:pPr>
            <w:r>
              <w:rPr>
                <w:rFonts w:ascii="Arial" w:hAnsi="Arial" w:cs="Arial"/>
                <w:color w:val="000000"/>
                <w:sz w:val="22"/>
                <w:szCs w:val="22"/>
              </w:rPr>
              <w:t xml:space="preserve">  0 years left</w:t>
            </w:r>
          </w:p>
        </w:tc>
        <w:tc>
          <w:tcPr>
            <w:tcW w:w="3060" w:type="dxa"/>
            <w:tcBorders>
              <w:top w:val="single" w:sz="4" w:space="0" w:color="auto"/>
              <w:left w:val="single" w:sz="4" w:space="0" w:color="auto"/>
              <w:bottom w:val="single" w:sz="4" w:space="0" w:color="auto"/>
              <w:right w:val="double" w:sz="6" w:space="0" w:color="auto"/>
            </w:tcBorders>
            <w:shd w:val="clear" w:color="000000" w:fill="FFFFFF"/>
            <w:noWrap/>
            <w:vAlign w:val="bottom"/>
            <w:hideMark/>
          </w:tcPr>
          <w:p w14:paraId="014EEC4E" w14:textId="77777777" w:rsidR="00B236D6" w:rsidRDefault="00B236D6">
            <w:pPr>
              <w:rPr>
                <w:rFonts w:ascii="Arial" w:hAnsi="Arial" w:cs="Arial"/>
                <w:color w:val="000000"/>
                <w:sz w:val="22"/>
                <w:szCs w:val="22"/>
              </w:rPr>
            </w:pPr>
            <w:r>
              <w:rPr>
                <w:rFonts w:ascii="Arial" w:hAnsi="Arial" w:cs="Arial"/>
                <w:color w:val="000000"/>
                <w:sz w:val="22"/>
                <w:szCs w:val="22"/>
              </w:rPr>
              <w:t>Every 5 years</w:t>
            </w:r>
          </w:p>
        </w:tc>
      </w:tr>
      <w:tr w:rsidR="00B236D6" w14:paraId="102128BF" w14:textId="77777777" w:rsidTr="0025338F">
        <w:trPr>
          <w:trHeight w:val="300"/>
        </w:trPr>
        <w:tc>
          <w:tcPr>
            <w:tcW w:w="4020" w:type="dxa"/>
            <w:tcBorders>
              <w:top w:val="single" w:sz="4" w:space="0" w:color="auto"/>
              <w:left w:val="double" w:sz="6" w:space="0" w:color="auto"/>
              <w:bottom w:val="single" w:sz="4" w:space="0" w:color="auto"/>
              <w:right w:val="nil"/>
            </w:tcBorders>
            <w:shd w:val="clear" w:color="000000" w:fill="FFFFFF"/>
            <w:noWrap/>
            <w:hideMark/>
          </w:tcPr>
          <w:p w14:paraId="6E53CE2C" w14:textId="77777777" w:rsidR="00B236D6" w:rsidRDefault="00B236D6">
            <w:pPr>
              <w:rPr>
                <w:rFonts w:ascii="Arial" w:hAnsi="Arial" w:cs="Arial"/>
                <w:color w:val="000000"/>
                <w:sz w:val="22"/>
                <w:szCs w:val="22"/>
              </w:rPr>
            </w:pPr>
            <w:r>
              <w:rPr>
                <w:rFonts w:ascii="Arial" w:hAnsi="Arial" w:cs="Arial"/>
                <w:color w:val="000000"/>
                <w:sz w:val="22"/>
                <w:szCs w:val="22"/>
              </w:rPr>
              <w:t>Metal Fence/Railings - Partial REPLACE</w:t>
            </w:r>
          </w:p>
        </w:tc>
        <w:tc>
          <w:tcPr>
            <w:tcW w:w="1316" w:type="dxa"/>
            <w:tcBorders>
              <w:top w:val="nil"/>
              <w:left w:val="single" w:sz="4" w:space="0" w:color="auto"/>
              <w:bottom w:val="single" w:sz="4" w:space="0" w:color="auto"/>
              <w:right w:val="single" w:sz="4" w:space="0" w:color="auto"/>
            </w:tcBorders>
            <w:shd w:val="clear" w:color="000000" w:fill="FFFFFF"/>
            <w:noWrap/>
            <w:vAlign w:val="bottom"/>
            <w:hideMark/>
          </w:tcPr>
          <w:p w14:paraId="20196100"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$30,000 </w:t>
            </w:r>
          </w:p>
        </w:tc>
        <w:tc>
          <w:tcPr>
            <w:tcW w:w="1564" w:type="dxa"/>
            <w:tcBorders>
              <w:top w:val="nil"/>
              <w:left w:val="nil"/>
              <w:bottom w:val="single" w:sz="4" w:space="0" w:color="auto"/>
              <w:right w:val="nil"/>
            </w:tcBorders>
            <w:shd w:val="clear" w:color="000000" w:fill="FFFFFF"/>
            <w:noWrap/>
            <w:vAlign w:val="bottom"/>
            <w:hideMark/>
          </w:tcPr>
          <w:p w14:paraId="08AB0FF3" w14:textId="3E85F6F0" w:rsidR="00B236D6" w:rsidRDefault="00B236D6">
            <w:pPr>
              <w:rPr>
                <w:rFonts w:ascii="Arial" w:hAnsi="Arial" w:cs="Arial"/>
                <w:color w:val="000000"/>
                <w:sz w:val="22"/>
                <w:szCs w:val="22"/>
              </w:rPr>
            </w:pPr>
            <w:r>
              <w:rPr>
                <w:rFonts w:ascii="Arial" w:hAnsi="Arial" w:cs="Arial"/>
                <w:color w:val="000000"/>
                <w:sz w:val="22"/>
                <w:szCs w:val="22"/>
              </w:rPr>
              <w:t xml:space="preserve">  0 years left</w:t>
            </w:r>
          </w:p>
        </w:tc>
        <w:tc>
          <w:tcPr>
            <w:tcW w:w="3060" w:type="dxa"/>
            <w:tcBorders>
              <w:top w:val="nil"/>
              <w:left w:val="single" w:sz="4" w:space="0" w:color="auto"/>
              <w:bottom w:val="single" w:sz="4" w:space="0" w:color="auto"/>
              <w:right w:val="double" w:sz="6" w:space="0" w:color="auto"/>
            </w:tcBorders>
            <w:shd w:val="clear" w:color="000000" w:fill="FFFFFF"/>
            <w:noWrap/>
            <w:vAlign w:val="bottom"/>
            <w:hideMark/>
          </w:tcPr>
          <w:p w14:paraId="258F93AD" w14:textId="77777777" w:rsidR="00B236D6" w:rsidRDefault="00B236D6">
            <w:pPr>
              <w:rPr>
                <w:rFonts w:ascii="Arial" w:hAnsi="Arial" w:cs="Arial"/>
                <w:color w:val="000000"/>
                <w:sz w:val="22"/>
                <w:szCs w:val="22"/>
              </w:rPr>
            </w:pPr>
            <w:r>
              <w:rPr>
                <w:rFonts w:ascii="Arial" w:hAnsi="Arial" w:cs="Arial"/>
                <w:color w:val="000000"/>
                <w:sz w:val="22"/>
                <w:szCs w:val="22"/>
              </w:rPr>
              <w:t>Every 5 years</w:t>
            </w:r>
          </w:p>
        </w:tc>
      </w:tr>
      <w:tr w:rsidR="00B236D6" w14:paraId="3CE3411E" w14:textId="77777777" w:rsidTr="0025338F">
        <w:trPr>
          <w:trHeight w:val="300"/>
        </w:trPr>
        <w:tc>
          <w:tcPr>
            <w:tcW w:w="4020" w:type="dxa"/>
            <w:tcBorders>
              <w:top w:val="nil"/>
              <w:left w:val="double" w:sz="6" w:space="0" w:color="auto"/>
              <w:bottom w:val="single" w:sz="4" w:space="0" w:color="auto"/>
              <w:right w:val="nil"/>
            </w:tcBorders>
            <w:shd w:val="clear" w:color="000000" w:fill="FFFFFF"/>
            <w:noWrap/>
            <w:hideMark/>
          </w:tcPr>
          <w:p w14:paraId="6324D325" w14:textId="77777777" w:rsidR="00B236D6" w:rsidRDefault="00B236D6">
            <w:pPr>
              <w:rPr>
                <w:rFonts w:ascii="Arial" w:hAnsi="Arial" w:cs="Arial"/>
                <w:color w:val="000000"/>
                <w:sz w:val="22"/>
                <w:szCs w:val="22"/>
              </w:rPr>
            </w:pPr>
            <w:r>
              <w:rPr>
                <w:rFonts w:ascii="Arial" w:hAnsi="Arial" w:cs="Arial"/>
                <w:color w:val="000000"/>
                <w:sz w:val="22"/>
                <w:szCs w:val="22"/>
              </w:rPr>
              <w:t>Vehicle Gates - REPLACE</w:t>
            </w:r>
          </w:p>
        </w:tc>
        <w:tc>
          <w:tcPr>
            <w:tcW w:w="1316" w:type="dxa"/>
            <w:tcBorders>
              <w:top w:val="nil"/>
              <w:left w:val="single" w:sz="4" w:space="0" w:color="auto"/>
              <w:bottom w:val="single" w:sz="4" w:space="0" w:color="auto"/>
              <w:right w:val="single" w:sz="4" w:space="0" w:color="auto"/>
            </w:tcBorders>
            <w:shd w:val="clear" w:color="000000" w:fill="FFFFFF"/>
            <w:noWrap/>
            <w:vAlign w:val="bottom"/>
            <w:hideMark/>
          </w:tcPr>
          <w:p w14:paraId="16C50F48"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$120,000 </w:t>
            </w:r>
          </w:p>
        </w:tc>
        <w:tc>
          <w:tcPr>
            <w:tcW w:w="1564" w:type="dxa"/>
            <w:tcBorders>
              <w:top w:val="nil"/>
              <w:left w:val="nil"/>
              <w:bottom w:val="single" w:sz="4" w:space="0" w:color="auto"/>
              <w:right w:val="nil"/>
            </w:tcBorders>
            <w:shd w:val="clear" w:color="000000" w:fill="FFFFFF"/>
            <w:noWrap/>
            <w:vAlign w:val="bottom"/>
            <w:hideMark/>
          </w:tcPr>
          <w:p w14:paraId="20E7F2A8" w14:textId="77777777" w:rsidR="00B236D6" w:rsidRDefault="00B236D6">
            <w:pPr>
              <w:rPr>
                <w:rFonts w:ascii="Arial" w:hAnsi="Arial" w:cs="Arial"/>
                <w:color w:val="000000"/>
                <w:sz w:val="22"/>
                <w:szCs w:val="22"/>
              </w:rPr>
            </w:pPr>
            <w:r>
              <w:rPr>
                <w:rFonts w:ascii="Arial" w:hAnsi="Arial" w:cs="Arial"/>
                <w:color w:val="000000"/>
                <w:sz w:val="22"/>
                <w:szCs w:val="22"/>
              </w:rPr>
              <w:t>14 years left</w:t>
            </w:r>
          </w:p>
        </w:tc>
        <w:tc>
          <w:tcPr>
            <w:tcW w:w="3060" w:type="dxa"/>
            <w:tcBorders>
              <w:top w:val="nil"/>
              <w:left w:val="single" w:sz="4" w:space="0" w:color="auto"/>
              <w:bottom w:val="single" w:sz="4" w:space="0" w:color="auto"/>
              <w:right w:val="double" w:sz="6" w:space="0" w:color="auto"/>
            </w:tcBorders>
            <w:shd w:val="clear" w:color="000000" w:fill="FFFFFF"/>
            <w:noWrap/>
            <w:vAlign w:val="bottom"/>
            <w:hideMark/>
          </w:tcPr>
          <w:p w14:paraId="7D54E507"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4DE0259E" w14:textId="77777777" w:rsidTr="0025338F">
        <w:trPr>
          <w:trHeight w:val="300"/>
        </w:trPr>
        <w:tc>
          <w:tcPr>
            <w:tcW w:w="4020" w:type="dxa"/>
            <w:tcBorders>
              <w:top w:val="nil"/>
              <w:left w:val="double" w:sz="6" w:space="0" w:color="auto"/>
              <w:bottom w:val="nil"/>
              <w:right w:val="nil"/>
            </w:tcBorders>
            <w:shd w:val="clear" w:color="000000" w:fill="FFFFFF"/>
            <w:noWrap/>
            <w:hideMark/>
          </w:tcPr>
          <w:p w14:paraId="7545F43C"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316" w:type="dxa"/>
            <w:tcBorders>
              <w:top w:val="nil"/>
              <w:left w:val="single" w:sz="4" w:space="0" w:color="auto"/>
              <w:bottom w:val="nil"/>
              <w:right w:val="single" w:sz="4" w:space="0" w:color="auto"/>
            </w:tcBorders>
            <w:shd w:val="clear" w:color="000000" w:fill="FFFFFF"/>
            <w:noWrap/>
            <w:vAlign w:val="bottom"/>
            <w:hideMark/>
          </w:tcPr>
          <w:p w14:paraId="17B7A7EC"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564" w:type="dxa"/>
            <w:tcBorders>
              <w:top w:val="nil"/>
              <w:left w:val="nil"/>
              <w:bottom w:val="nil"/>
              <w:right w:val="nil"/>
            </w:tcBorders>
            <w:shd w:val="clear" w:color="000000" w:fill="FFFFFF"/>
            <w:noWrap/>
            <w:vAlign w:val="bottom"/>
            <w:hideMark/>
          </w:tcPr>
          <w:p w14:paraId="7BB1C174"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3060" w:type="dxa"/>
            <w:tcBorders>
              <w:top w:val="nil"/>
              <w:left w:val="single" w:sz="4" w:space="0" w:color="auto"/>
              <w:bottom w:val="nil"/>
              <w:right w:val="double" w:sz="6" w:space="0" w:color="auto"/>
            </w:tcBorders>
            <w:noWrap/>
            <w:vAlign w:val="bottom"/>
            <w:hideMark/>
          </w:tcPr>
          <w:p w14:paraId="6D576C3C"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268367D3" w14:textId="77777777" w:rsidTr="0025338F">
        <w:trPr>
          <w:trHeight w:val="300"/>
        </w:trPr>
        <w:tc>
          <w:tcPr>
            <w:tcW w:w="4020" w:type="dxa"/>
            <w:tcBorders>
              <w:top w:val="single" w:sz="4" w:space="0" w:color="auto"/>
              <w:left w:val="double" w:sz="6" w:space="0" w:color="auto"/>
              <w:bottom w:val="single" w:sz="4" w:space="0" w:color="auto"/>
              <w:right w:val="nil"/>
            </w:tcBorders>
            <w:noWrap/>
            <w:hideMark/>
          </w:tcPr>
          <w:p w14:paraId="2B1006ED" w14:textId="77777777" w:rsidR="00B236D6" w:rsidRDefault="00B236D6">
            <w:pPr>
              <w:rPr>
                <w:rFonts w:ascii="Arial" w:hAnsi="Arial" w:cs="Arial"/>
                <w:color w:val="000000"/>
                <w:sz w:val="22"/>
                <w:szCs w:val="22"/>
              </w:rPr>
            </w:pPr>
            <w:r>
              <w:rPr>
                <w:rFonts w:ascii="Arial" w:hAnsi="Arial" w:cs="Arial"/>
                <w:color w:val="000000"/>
                <w:sz w:val="22"/>
                <w:szCs w:val="22"/>
              </w:rPr>
              <w:t>Pole Light Fixtures - REPLACE</w:t>
            </w:r>
          </w:p>
        </w:tc>
        <w:tc>
          <w:tcPr>
            <w:tcW w:w="1316" w:type="dxa"/>
            <w:tcBorders>
              <w:top w:val="single" w:sz="4" w:space="0" w:color="auto"/>
              <w:left w:val="single" w:sz="4" w:space="0" w:color="auto"/>
              <w:bottom w:val="single" w:sz="4" w:space="0" w:color="auto"/>
              <w:right w:val="single" w:sz="4" w:space="0" w:color="auto"/>
            </w:tcBorders>
            <w:noWrap/>
            <w:vAlign w:val="bottom"/>
            <w:hideMark/>
          </w:tcPr>
          <w:p w14:paraId="20E6747D"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$52,500 </w:t>
            </w:r>
          </w:p>
        </w:tc>
        <w:tc>
          <w:tcPr>
            <w:tcW w:w="1564" w:type="dxa"/>
            <w:tcBorders>
              <w:top w:val="single" w:sz="4" w:space="0" w:color="auto"/>
              <w:left w:val="nil"/>
              <w:bottom w:val="single" w:sz="4" w:space="0" w:color="auto"/>
              <w:right w:val="nil"/>
            </w:tcBorders>
            <w:noWrap/>
            <w:vAlign w:val="bottom"/>
            <w:hideMark/>
          </w:tcPr>
          <w:p w14:paraId="440F9057" w14:textId="64EC234C" w:rsidR="00B236D6" w:rsidRDefault="00B236D6">
            <w:pPr>
              <w:rPr>
                <w:rFonts w:ascii="Arial" w:hAnsi="Arial" w:cs="Arial"/>
                <w:color w:val="000000"/>
                <w:sz w:val="22"/>
                <w:szCs w:val="22"/>
              </w:rPr>
            </w:pPr>
            <w:r>
              <w:rPr>
                <w:rFonts w:ascii="Arial" w:hAnsi="Arial" w:cs="Arial"/>
                <w:color w:val="000000"/>
                <w:sz w:val="22"/>
                <w:szCs w:val="22"/>
              </w:rPr>
              <w:t xml:space="preserve">  5 years left</w:t>
            </w:r>
          </w:p>
        </w:tc>
        <w:tc>
          <w:tcPr>
            <w:tcW w:w="3060" w:type="dxa"/>
            <w:tcBorders>
              <w:top w:val="single" w:sz="4" w:space="0" w:color="auto"/>
              <w:left w:val="single" w:sz="4" w:space="0" w:color="auto"/>
              <w:bottom w:val="single" w:sz="4" w:space="0" w:color="auto"/>
              <w:right w:val="double" w:sz="6" w:space="0" w:color="auto"/>
            </w:tcBorders>
            <w:noWrap/>
            <w:vAlign w:val="bottom"/>
            <w:hideMark/>
          </w:tcPr>
          <w:p w14:paraId="24212489"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11F64FA5" w14:textId="77777777" w:rsidTr="0025338F">
        <w:trPr>
          <w:trHeight w:val="300"/>
        </w:trPr>
        <w:tc>
          <w:tcPr>
            <w:tcW w:w="4020" w:type="dxa"/>
            <w:tcBorders>
              <w:top w:val="single" w:sz="4" w:space="0" w:color="auto"/>
              <w:left w:val="double" w:sz="6" w:space="0" w:color="auto"/>
              <w:bottom w:val="single" w:sz="4" w:space="0" w:color="auto"/>
              <w:right w:val="nil"/>
            </w:tcBorders>
            <w:noWrap/>
            <w:hideMark/>
          </w:tcPr>
          <w:p w14:paraId="1A32CB24" w14:textId="77777777" w:rsidR="00B236D6" w:rsidRDefault="00B236D6">
            <w:pPr>
              <w:rPr>
                <w:rFonts w:ascii="Arial" w:hAnsi="Arial" w:cs="Arial"/>
                <w:color w:val="000000"/>
                <w:sz w:val="22"/>
                <w:szCs w:val="22"/>
              </w:rPr>
            </w:pPr>
            <w:r>
              <w:rPr>
                <w:rFonts w:ascii="Arial" w:hAnsi="Arial" w:cs="Arial"/>
                <w:color w:val="000000"/>
                <w:sz w:val="22"/>
                <w:szCs w:val="22"/>
              </w:rPr>
              <w:t>Wood Trellis - Trash - REPLACE</w:t>
            </w:r>
          </w:p>
        </w:tc>
        <w:tc>
          <w:tcPr>
            <w:tcW w:w="1316" w:type="dxa"/>
            <w:tcBorders>
              <w:top w:val="nil"/>
              <w:left w:val="single" w:sz="4" w:space="0" w:color="auto"/>
              <w:bottom w:val="single" w:sz="4" w:space="0" w:color="auto"/>
              <w:right w:val="single" w:sz="4" w:space="0" w:color="auto"/>
            </w:tcBorders>
            <w:noWrap/>
            <w:vAlign w:val="bottom"/>
            <w:hideMark/>
          </w:tcPr>
          <w:p w14:paraId="29A7F47A" w14:textId="77777777" w:rsidR="00B236D6" w:rsidRDefault="00B236D6">
            <w:pPr>
              <w:jc w:val="right"/>
              <w:rPr>
                <w:rFonts w:ascii="Arial" w:hAnsi="Arial" w:cs="Arial"/>
                <w:color w:val="000000"/>
                <w:sz w:val="22"/>
                <w:szCs w:val="22"/>
              </w:rPr>
            </w:pPr>
            <w:r>
              <w:rPr>
                <w:rFonts w:ascii="Arial" w:hAnsi="Arial" w:cs="Arial"/>
                <w:color w:val="000000"/>
                <w:sz w:val="22"/>
                <w:szCs w:val="22"/>
              </w:rPr>
              <w:t xml:space="preserve">$104,000 </w:t>
            </w:r>
          </w:p>
        </w:tc>
        <w:tc>
          <w:tcPr>
            <w:tcW w:w="1564" w:type="dxa"/>
            <w:tcBorders>
              <w:top w:val="nil"/>
              <w:left w:val="nil"/>
              <w:bottom w:val="single" w:sz="4" w:space="0" w:color="auto"/>
              <w:right w:val="nil"/>
            </w:tcBorders>
            <w:noWrap/>
            <w:vAlign w:val="bottom"/>
            <w:hideMark/>
          </w:tcPr>
          <w:p w14:paraId="2B5AC257" w14:textId="77777777" w:rsidR="00B236D6" w:rsidRDefault="00B236D6">
            <w:pPr>
              <w:rPr>
                <w:rFonts w:ascii="Arial" w:hAnsi="Arial" w:cs="Arial"/>
                <w:color w:val="000000"/>
                <w:sz w:val="22"/>
                <w:szCs w:val="22"/>
              </w:rPr>
            </w:pPr>
            <w:r>
              <w:rPr>
                <w:rFonts w:ascii="Arial" w:hAnsi="Arial" w:cs="Arial"/>
                <w:color w:val="000000"/>
                <w:sz w:val="22"/>
                <w:szCs w:val="22"/>
              </w:rPr>
              <w:t>10 years left</w:t>
            </w:r>
          </w:p>
        </w:tc>
        <w:tc>
          <w:tcPr>
            <w:tcW w:w="3060" w:type="dxa"/>
            <w:tcBorders>
              <w:top w:val="nil"/>
              <w:left w:val="single" w:sz="4" w:space="0" w:color="auto"/>
              <w:bottom w:val="single" w:sz="4" w:space="0" w:color="auto"/>
              <w:right w:val="double" w:sz="6" w:space="0" w:color="auto"/>
            </w:tcBorders>
            <w:noWrap/>
            <w:vAlign w:val="bottom"/>
            <w:hideMark/>
          </w:tcPr>
          <w:p w14:paraId="53DE4B29"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1CE9A2B1" w14:textId="77777777" w:rsidTr="0025338F">
        <w:trPr>
          <w:trHeight w:val="300"/>
        </w:trPr>
        <w:tc>
          <w:tcPr>
            <w:tcW w:w="4020" w:type="dxa"/>
            <w:tcBorders>
              <w:top w:val="nil"/>
              <w:left w:val="double" w:sz="6" w:space="0" w:color="auto"/>
              <w:bottom w:val="nil"/>
              <w:right w:val="nil"/>
            </w:tcBorders>
            <w:noWrap/>
            <w:vAlign w:val="bottom"/>
            <w:hideMark/>
          </w:tcPr>
          <w:p w14:paraId="315A2810"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316" w:type="dxa"/>
            <w:tcBorders>
              <w:top w:val="nil"/>
              <w:left w:val="single" w:sz="4" w:space="0" w:color="auto"/>
              <w:bottom w:val="nil"/>
              <w:right w:val="single" w:sz="4" w:space="0" w:color="auto"/>
            </w:tcBorders>
            <w:noWrap/>
            <w:vAlign w:val="bottom"/>
            <w:hideMark/>
          </w:tcPr>
          <w:p w14:paraId="6ABFAD59" w14:textId="77777777" w:rsidR="00B236D6" w:rsidRDefault="00B236D6">
            <w:pPr>
              <w:rPr>
                <w:rFonts w:ascii="Arial" w:hAnsi="Arial" w:cs="Arial"/>
                <w:color w:val="000000"/>
                <w:sz w:val="22"/>
                <w:szCs w:val="22"/>
              </w:rPr>
            </w:pPr>
            <w:r>
              <w:rPr>
                <w:rFonts w:ascii="Arial" w:hAnsi="Arial" w:cs="Arial"/>
                <w:color w:val="000000"/>
                <w:sz w:val="22"/>
                <w:szCs w:val="22"/>
              </w:rPr>
              <w:t> </w:t>
            </w:r>
          </w:p>
        </w:tc>
        <w:tc>
          <w:tcPr>
            <w:tcW w:w="1564" w:type="dxa"/>
            <w:tcBorders>
              <w:top w:val="nil"/>
              <w:left w:val="nil"/>
              <w:bottom w:val="nil"/>
              <w:right w:val="nil"/>
            </w:tcBorders>
            <w:noWrap/>
            <w:vAlign w:val="bottom"/>
            <w:hideMark/>
          </w:tcPr>
          <w:p w14:paraId="566A30BB" w14:textId="77777777" w:rsidR="00B236D6" w:rsidRDefault="00B236D6">
            <w:pPr>
              <w:rPr>
                <w:rFonts w:ascii="Arial" w:hAnsi="Arial" w:cs="Arial"/>
                <w:color w:val="000000"/>
                <w:sz w:val="22"/>
                <w:szCs w:val="22"/>
              </w:rPr>
            </w:pPr>
          </w:p>
        </w:tc>
        <w:tc>
          <w:tcPr>
            <w:tcW w:w="3060" w:type="dxa"/>
            <w:tcBorders>
              <w:top w:val="nil"/>
              <w:left w:val="nil"/>
              <w:bottom w:val="nil"/>
              <w:right w:val="double" w:sz="6" w:space="0" w:color="auto"/>
            </w:tcBorders>
            <w:noWrap/>
            <w:vAlign w:val="bottom"/>
            <w:hideMark/>
          </w:tcPr>
          <w:p w14:paraId="42DC6A5F" w14:textId="77777777" w:rsidR="00B236D6" w:rsidRDefault="00B236D6">
            <w:pPr>
              <w:rPr>
                <w:rFonts w:ascii="Arial" w:hAnsi="Arial" w:cs="Arial"/>
                <w:color w:val="000000"/>
                <w:sz w:val="22"/>
                <w:szCs w:val="22"/>
              </w:rPr>
            </w:pPr>
            <w:r>
              <w:rPr>
                <w:rFonts w:ascii="Arial" w:hAnsi="Arial" w:cs="Arial"/>
                <w:color w:val="000000"/>
                <w:sz w:val="22"/>
                <w:szCs w:val="22"/>
              </w:rPr>
              <w:t> </w:t>
            </w:r>
          </w:p>
        </w:tc>
      </w:tr>
      <w:tr w:rsidR="00B236D6" w14:paraId="1BCC297E" w14:textId="77777777" w:rsidTr="0025338F">
        <w:trPr>
          <w:trHeight w:val="320"/>
        </w:trPr>
        <w:tc>
          <w:tcPr>
            <w:tcW w:w="4020" w:type="dxa"/>
            <w:tcBorders>
              <w:top w:val="nil"/>
              <w:left w:val="double" w:sz="6" w:space="0" w:color="auto"/>
              <w:bottom w:val="double" w:sz="6" w:space="0" w:color="auto"/>
              <w:right w:val="nil"/>
            </w:tcBorders>
            <w:noWrap/>
            <w:vAlign w:val="bottom"/>
            <w:hideMark/>
          </w:tcPr>
          <w:p w14:paraId="4A133485" w14:textId="77777777" w:rsidR="00B236D6" w:rsidRDefault="00B236D6">
            <w:pPr>
              <w:jc w:val="right"/>
              <w:rPr>
                <w:rFonts w:ascii="Arial" w:hAnsi="Arial" w:cs="Arial"/>
                <w:b/>
                <w:bCs/>
                <w:color w:val="000000"/>
                <w:sz w:val="22"/>
                <w:szCs w:val="22"/>
              </w:rPr>
            </w:pPr>
            <w:r>
              <w:rPr>
                <w:rFonts w:ascii="Arial" w:hAnsi="Arial" w:cs="Arial"/>
                <w:b/>
                <w:bCs/>
                <w:color w:val="000000"/>
                <w:sz w:val="22"/>
                <w:szCs w:val="22"/>
              </w:rPr>
              <w:t>Total:</w:t>
            </w:r>
          </w:p>
        </w:tc>
        <w:tc>
          <w:tcPr>
            <w:tcW w:w="1316" w:type="dxa"/>
            <w:tcBorders>
              <w:top w:val="nil"/>
              <w:left w:val="single" w:sz="4" w:space="0" w:color="auto"/>
              <w:bottom w:val="double" w:sz="6" w:space="0" w:color="auto"/>
              <w:right w:val="single" w:sz="4" w:space="0" w:color="auto"/>
            </w:tcBorders>
            <w:noWrap/>
            <w:vAlign w:val="bottom"/>
            <w:hideMark/>
          </w:tcPr>
          <w:p w14:paraId="5DD2B273" w14:textId="77777777" w:rsidR="00B236D6" w:rsidRDefault="00B236D6">
            <w:pPr>
              <w:jc w:val="right"/>
              <w:rPr>
                <w:rFonts w:ascii="Arial" w:hAnsi="Arial" w:cs="Arial"/>
                <w:b/>
                <w:bCs/>
                <w:color w:val="000000"/>
                <w:sz w:val="22"/>
                <w:szCs w:val="22"/>
              </w:rPr>
            </w:pPr>
            <w:r>
              <w:rPr>
                <w:rFonts w:ascii="Arial" w:hAnsi="Arial" w:cs="Arial"/>
                <w:b/>
                <w:bCs/>
                <w:color w:val="000000"/>
                <w:sz w:val="22"/>
                <w:szCs w:val="22"/>
              </w:rPr>
              <w:t xml:space="preserve">$3,420,050 </w:t>
            </w:r>
          </w:p>
        </w:tc>
        <w:tc>
          <w:tcPr>
            <w:tcW w:w="1564" w:type="dxa"/>
            <w:tcBorders>
              <w:top w:val="nil"/>
              <w:left w:val="nil"/>
              <w:bottom w:val="double" w:sz="6" w:space="0" w:color="auto"/>
              <w:right w:val="nil"/>
            </w:tcBorders>
            <w:noWrap/>
            <w:vAlign w:val="bottom"/>
            <w:hideMark/>
          </w:tcPr>
          <w:p w14:paraId="7714C156" w14:textId="77777777" w:rsidR="00B236D6" w:rsidRDefault="00B236D6">
            <w:pPr>
              <w:rPr>
                <w:rFonts w:ascii="Arial" w:hAnsi="Arial" w:cs="Arial"/>
                <w:b/>
                <w:bCs/>
                <w:color w:val="000000"/>
                <w:sz w:val="22"/>
                <w:szCs w:val="22"/>
              </w:rPr>
            </w:pPr>
            <w:r>
              <w:rPr>
                <w:rFonts w:ascii="Arial" w:hAnsi="Arial" w:cs="Arial"/>
                <w:b/>
                <w:bCs/>
                <w:color w:val="000000"/>
                <w:sz w:val="22"/>
                <w:szCs w:val="22"/>
              </w:rPr>
              <w:t> </w:t>
            </w:r>
          </w:p>
        </w:tc>
        <w:tc>
          <w:tcPr>
            <w:tcW w:w="3060" w:type="dxa"/>
            <w:tcBorders>
              <w:top w:val="nil"/>
              <w:left w:val="nil"/>
              <w:bottom w:val="double" w:sz="6" w:space="0" w:color="auto"/>
              <w:right w:val="double" w:sz="6" w:space="0" w:color="auto"/>
            </w:tcBorders>
            <w:noWrap/>
            <w:vAlign w:val="bottom"/>
            <w:hideMark/>
          </w:tcPr>
          <w:p w14:paraId="7249FF18" w14:textId="77777777" w:rsidR="00B236D6" w:rsidRDefault="00B236D6">
            <w:pPr>
              <w:rPr>
                <w:rFonts w:ascii="Arial" w:hAnsi="Arial" w:cs="Arial"/>
                <w:color w:val="000000"/>
                <w:sz w:val="22"/>
                <w:szCs w:val="22"/>
              </w:rPr>
            </w:pPr>
            <w:r>
              <w:rPr>
                <w:rFonts w:ascii="Arial" w:hAnsi="Arial" w:cs="Arial"/>
                <w:color w:val="000000"/>
                <w:sz w:val="22"/>
                <w:szCs w:val="22"/>
              </w:rPr>
              <w:t> </w:t>
            </w:r>
          </w:p>
        </w:tc>
      </w:tr>
    </w:tbl>
    <w:p w14:paraId="02905923" w14:textId="77777777" w:rsidR="00B236D6" w:rsidRDefault="00B236D6" w:rsidP="0025338F">
      <w:pPr>
        <w:shd w:val="clear" w:color="auto" w:fill="FFFFFF"/>
        <w:ind w:left="720"/>
        <w:rPr>
          <w:color w:val="1D2228"/>
        </w:rPr>
      </w:pPr>
    </w:p>
    <w:p w14:paraId="45396430" w14:textId="77777777" w:rsidR="00190079" w:rsidRDefault="00190079" w:rsidP="001C7605">
      <w:pPr>
        <w:shd w:val="clear" w:color="auto" w:fill="FFFFFF"/>
        <w:rPr>
          <w:color w:val="1D2228"/>
        </w:rPr>
      </w:pPr>
    </w:p>
    <w:p w14:paraId="6327101A" w14:textId="3CDB1F65" w:rsidR="00AC336F" w:rsidRPr="00111641" w:rsidRDefault="00111641" w:rsidP="00A131D2">
      <w:pPr>
        <w:pageBreakBefore/>
        <w:shd w:val="clear" w:color="auto" w:fill="FFFFFF"/>
        <w:rPr>
          <w:b/>
          <w:bCs/>
          <w:color w:val="000000" w:themeColor="text1"/>
          <w:sz w:val="28"/>
          <w:szCs w:val="28"/>
        </w:rPr>
      </w:pPr>
      <w:r w:rsidRPr="00111641">
        <w:rPr>
          <w:b/>
          <w:bCs/>
          <w:color w:val="000000" w:themeColor="text1"/>
          <w:sz w:val="28"/>
          <w:szCs w:val="28"/>
        </w:rPr>
        <w:lastRenderedPageBreak/>
        <w:t xml:space="preserve">2.2  </w:t>
      </w:r>
      <w:r w:rsidR="00AC336F" w:rsidRPr="00111641">
        <w:rPr>
          <w:b/>
          <w:bCs/>
          <w:color w:val="000000" w:themeColor="text1"/>
          <w:sz w:val="28"/>
          <w:szCs w:val="28"/>
        </w:rPr>
        <w:t>2026 Budget</w:t>
      </w:r>
    </w:p>
    <w:p w14:paraId="002D6CC9" w14:textId="77777777" w:rsidR="00BD446C" w:rsidRDefault="00BD446C" w:rsidP="00095116">
      <w:pPr>
        <w:shd w:val="clear" w:color="auto" w:fill="FFFFFF"/>
        <w:ind w:left="720"/>
        <w:rPr>
          <w:b/>
          <w:bCs/>
          <w:color w:val="1D2228"/>
        </w:rPr>
      </w:pPr>
    </w:p>
    <w:tbl>
      <w:tblPr>
        <w:tblW w:w="7593" w:type="dxa"/>
        <w:tblInd w:w="720" w:type="dxa"/>
        <w:tblLook w:val="04A0" w:firstRow="1" w:lastRow="0" w:firstColumn="1" w:lastColumn="0" w:noHBand="0" w:noVBand="1"/>
      </w:tblPr>
      <w:tblGrid>
        <w:gridCol w:w="5131"/>
        <w:gridCol w:w="1062"/>
        <w:gridCol w:w="1400"/>
      </w:tblGrid>
      <w:tr w:rsidR="00095116" w14:paraId="2CA8390B" w14:textId="77777777" w:rsidTr="00095116">
        <w:trPr>
          <w:trHeight w:val="360"/>
        </w:trPr>
        <w:tc>
          <w:tcPr>
            <w:tcW w:w="6193" w:type="dxa"/>
            <w:gridSpan w:val="2"/>
            <w:tcBorders>
              <w:top w:val="double" w:sz="6" w:space="0" w:color="auto"/>
              <w:left w:val="double" w:sz="6" w:space="0" w:color="auto"/>
              <w:bottom w:val="double" w:sz="6" w:space="0" w:color="auto"/>
              <w:right w:val="nil"/>
            </w:tcBorders>
            <w:shd w:val="clear" w:color="000000" w:fill="D9D9D9"/>
            <w:noWrap/>
            <w:hideMark/>
          </w:tcPr>
          <w:p w14:paraId="02A278AA" w14:textId="77777777" w:rsidR="00095116" w:rsidRDefault="00095116">
            <w:pPr>
              <w:rPr>
                <w:rFonts w:ascii="Arial" w:hAnsi="Arial" w:cs="Arial"/>
                <w:b/>
                <w:bCs/>
                <w:color w:val="000000"/>
              </w:rPr>
            </w:pPr>
            <w:r>
              <w:rPr>
                <w:rFonts w:ascii="Arial" w:hAnsi="Arial" w:cs="Arial"/>
                <w:b/>
                <w:bCs/>
                <w:color w:val="000000"/>
              </w:rPr>
              <w:t>SUMMARY OF OPERATING &amp; RESERVE EXPENSES</w:t>
            </w:r>
          </w:p>
        </w:tc>
        <w:tc>
          <w:tcPr>
            <w:tcW w:w="1400" w:type="dxa"/>
            <w:tcBorders>
              <w:top w:val="double" w:sz="6" w:space="0" w:color="auto"/>
              <w:left w:val="nil"/>
              <w:bottom w:val="double" w:sz="6" w:space="0" w:color="auto"/>
              <w:right w:val="double" w:sz="6" w:space="0" w:color="auto"/>
            </w:tcBorders>
            <w:shd w:val="clear" w:color="000000" w:fill="D9D9D9"/>
            <w:noWrap/>
            <w:hideMark/>
          </w:tcPr>
          <w:p w14:paraId="2DFBB700" w14:textId="77777777" w:rsidR="00095116" w:rsidRDefault="00095116">
            <w:pPr>
              <w:jc w:val="right"/>
              <w:rPr>
                <w:rFonts w:ascii="Arial" w:hAnsi="Arial" w:cs="Arial"/>
                <w:sz w:val="20"/>
                <w:szCs w:val="20"/>
              </w:rPr>
            </w:pPr>
            <w:r>
              <w:rPr>
                <w:rFonts w:ascii="Arial" w:hAnsi="Arial" w:cs="Arial"/>
                <w:sz w:val="20"/>
                <w:szCs w:val="20"/>
              </w:rPr>
              <w:t> </w:t>
            </w:r>
          </w:p>
        </w:tc>
      </w:tr>
      <w:tr w:rsidR="00095116" w14:paraId="57B02393" w14:textId="77777777" w:rsidTr="00095116">
        <w:trPr>
          <w:trHeight w:val="360"/>
        </w:trPr>
        <w:tc>
          <w:tcPr>
            <w:tcW w:w="5131" w:type="dxa"/>
            <w:tcBorders>
              <w:top w:val="nil"/>
              <w:left w:val="double" w:sz="6" w:space="0" w:color="auto"/>
              <w:bottom w:val="nil"/>
              <w:right w:val="single" w:sz="4" w:space="0" w:color="auto"/>
            </w:tcBorders>
            <w:shd w:val="clear" w:color="000000" w:fill="FFFFFF"/>
            <w:noWrap/>
            <w:hideMark/>
          </w:tcPr>
          <w:p w14:paraId="4CA134C2" w14:textId="77777777" w:rsidR="00095116" w:rsidRDefault="00095116">
            <w:pPr>
              <w:rPr>
                <w:rFonts w:ascii="Arial" w:hAnsi="Arial" w:cs="Arial"/>
                <w:b/>
                <w:bCs/>
                <w:color w:val="000000"/>
              </w:rPr>
            </w:pPr>
            <w:r>
              <w:rPr>
                <w:rFonts w:ascii="Arial" w:hAnsi="Arial" w:cs="Arial"/>
                <w:b/>
                <w:bCs/>
                <w:color w:val="000000"/>
              </w:rPr>
              <w:t> </w:t>
            </w:r>
          </w:p>
        </w:tc>
        <w:tc>
          <w:tcPr>
            <w:tcW w:w="1062" w:type="dxa"/>
            <w:tcBorders>
              <w:top w:val="nil"/>
              <w:left w:val="nil"/>
              <w:bottom w:val="nil"/>
              <w:right w:val="single" w:sz="4" w:space="0" w:color="auto"/>
            </w:tcBorders>
            <w:shd w:val="clear" w:color="000000" w:fill="FFFFFF"/>
            <w:noWrap/>
            <w:vAlign w:val="center"/>
            <w:hideMark/>
          </w:tcPr>
          <w:p w14:paraId="5F71E78B" w14:textId="77777777" w:rsidR="00095116" w:rsidRDefault="00095116">
            <w:pPr>
              <w:jc w:val="center"/>
              <w:rPr>
                <w:rFonts w:ascii="Arial" w:hAnsi="Arial" w:cs="Arial"/>
                <w:b/>
                <w:bCs/>
                <w:sz w:val="20"/>
                <w:szCs w:val="20"/>
              </w:rPr>
            </w:pPr>
            <w:r>
              <w:rPr>
                <w:rFonts w:ascii="Arial" w:hAnsi="Arial" w:cs="Arial"/>
                <w:b/>
                <w:bCs/>
                <w:sz w:val="20"/>
                <w:szCs w:val="20"/>
              </w:rPr>
              <w:t>ANNUAL</w:t>
            </w:r>
          </w:p>
        </w:tc>
        <w:tc>
          <w:tcPr>
            <w:tcW w:w="1400" w:type="dxa"/>
            <w:tcBorders>
              <w:top w:val="nil"/>
              <w:left w:val="nil"/>
              <w:bottom w:val="nil"/>
              <w:right w:val="double" w:sz="6" w:space="0" w:color="auto"/>
            </w:tcBorders>
            <w:shd w:val="clear" w:color="000000" w:fill="FFFFFF"/>
            <w:noWrap/>
            <w:hideMark/>
          </w:tcPr>
          <w:p w14:paraId="2FCC9D02" w14:textId="77777777" w:rsidR="00095116" w:rsidRDefault="00095116">
            <w:pPr>
              <w:jc w:val="right"/>
              <w:rPr>
                <w:rFonts w:ascii="Arial" w:hAnsi="Arial" w:cs="Arial"/>
                <w:sz w:val="20"/>
                <w:szCs w:val="20"/>
              </w:rPr>
            </w:pPr>
            <w:r>
              <w:rPr>
                <w:rFonts w:ascii="Arial" w:hAnsi="Arial" w:cs="Arial"/>
                <w:sz w:val="20"/>
                <w:szCs w:val="20"/>
              </w:rPr>
              <w:t> </w:t>
            </w:r>
          </w:p>
        </w:tc>
      </w:tr>
      <w:tr w:rsidR="00095116" w14:paraId="4867E00A" w14:textId="77777777" w:rsidTr="00095116">
        <w:trPr>
          <w:trHeight w:val="300"/>
        </w:trPr>
        <w:tc>
          <w:tcPr>
            <w:tcW w:w="5131" w:type="dxa"/>
            <w:tcBorders>
              <w:top w:val="double" w:sz="6" w:space="0" w:color="auto"/>
              <w:left w:val="double" w:sz="6" w:space="0" w:color="auto"/>
              <w:bottom w:val="nil"/>
              <w:right w:val="nil"/>
            </w:tcBorders>
            <w:noWrap/>
            <w:vAlign w:val="bottom"/>
            <w:hideMark/>
          </w:tcPr>
          <w:p w14:paraId="1B51B40B" w14:textId="44FCB505" w:rsidR="00095116" w:rsidRDefault="00095116">
            <w:pPr>
              <w:rPr>
                <w:rFonts w:ascii="Arial" w:hAnsi="Arial" w:cs="Arial"/>
                <w:color w:val="000000"/>
                <w:sz w:val="20"/>
                <w:szCs w:val="20"/>
              </w:rPr>
            </w:pPr>
            <w:r>
              <w:rPr>
                <w:rFonts w:ascii="Arial" w:hAnsi="Arial" w:cs="Arial"/>
                <w:color w:val="000000"/>
                <w:sz w:val="20"/>
                <w:szCs w:val="20"/>
              </w:rPr>
              <w:t>GENERAL &amp; ADMINISTRATIVE</w:t>
            </w:r>
          </w:p>
        </w:tc>
        <w:tc>
          <w:tcPr>
            <w:tcW w:w="1062" w:type="dxa"/>
            <w:tcBorders>
              <w:top w:val="double" w:sz="6" w:space="0" w:color="auto"/>
              <w:left w:val="nil"/>
              <w:bottom w:val="nil"/>
              <w:right w:val="nil"/>
            </w:tcBorders>
            <w:noWrap/>
            <w:vAlign w:val="bottom"/>
            <w:hideMark/>
          </w:tcPr>
          <w:p w14:paraId="2874C438" w14:textId="77777777" w:rsidR="00095116" w:rsidRDefault="00095116">
            <w:pPr>
              <w:jc w:val="right"/>
              <w:rPr>
                <w:rFonts w:ascii="Arial" w:hAnsi="Arial" w:cs="Arial"/>
                <w:color w:val="000000"/>
                <w:sz w:val="20"/>
                <w:szCs w:val="20"/>
              </w:rPr>
            </w:pPr>
            <w:r>
              <w:rPr>
                <w:rFonts w:ascii="Arial" w:hAnsi="Arial" w:cs="Arial"/>
                <w:color w:val="000000"/>
                <w:sz w:val="20"/>
                <w:szCs w:val="20"/>
              </w:rPr>
              <w:t>$37,050</w:t>
            </w:r>
          </w:p>
        </w:tc>
        <w:tc>
          <w:tcPr>
            <w:tcW w:w="1400" w:type="dxa"/>
            <w:tcBorders>
              <w:top w:val="double" w:sz="6" w:space="0" w:color="auto"/>
              <w:left w:val="nil"/>
              <w:bottom w:val="nil"/>
              <w:right w:val="double" w:sz="6" w:space="0" w:color="auto"/>
            </w:tcBorders>
            <w:noWrap/>
            <w:vAlign w:val="bottom"/>
            <w:hideMark/>
          </w:tcPr>
          <w:p w14:paraId="229850FE" w14:textId="77777777" w:rsidR="00095116" w:rsidRDefault="00095116">
            <w:pPr>
              <w:jc w:val="right"/>
              <w:rPr>
                <w:rFonts w:ascii="Arial" w:hAnsi="Arial" w:cs="Arial"/>
                <w:sz w:val="20"/>
                <w:szCs w:val="20"/>
              </w:rPr>
            </w:pPr>
            <w:r>
              <w:rPr>
                <w:rFonts w:ascii="Arial" w:hAnsi="Arial" w:cs="Arial"/>
                <w:sz w:val="20"/>
                <w:szCs w:val="20"/>
              </w:rPr>
              <w:t>5.8%</w:t>
            </w:r>
          </w:p>
        </w:tc>
      </w:tr>
      <w:tr w:rsidR="00095116" w14:paraId="1A5466F7" w14:textId="77777777" w:rsidTr="00095116">
        <w:trPr>
          <w:trHeight w:val="280"/>
        </w:trPr>
        <w:tc>
          <w:tcPr>
            <w:tcW w:w="5131" w:type="dxa"/>
            <w:tcBorders>
              <w:top w:val="nil"/>
              <w:left w:val="double" w:sz="6" w:space="0" w:color="auto"/>
              <w:bottom w:val="nil"/>
              <w:right w:val="nil"/>
            </w:tcBorders>
            <w:noWrap/>
            <w:vAlign w:val="bottom"/>
            <w:hideMark/>
          </w:tcPr>
          <w:p w14:paraId="540AA936" w14:textId="0B67AAB4" w:rsidR="00095116" w:rsidRDefault="00095116">
            <w:pPr>
              <w:rPr>
                <w:rFonts w:ascii="Arial" w:hAnsi="Arial" w:cs="Arial"/>
                <w:color w:val="000000"/>
                <w:sz w:val="20"/>
                <w:szCs w:val="20"/>
              </w:rPr>
            </w:pPr>
            <w:r>
              <w:rPr>
                <w:rFonts w:ascii="Arial" w:hAnsi="Arial" w:cs="Arial"/>
                <w:color w:val="000000"/>
                <w:sz w:val="20"/>
                <w:szCs w:val="20"/>
              </w:rPr>
              <w:t>INSURANCE</w:t>
            </w:r>
          </w:p>
        </w:tc>
        <w:tc>
          <w:tcPr>
            <w:tcW w:w="1062" w:type="dxa"/>
            <w:tcBorders>
              <w:top w:val="nil"/>
              <w:left w:val="nil"/>
              <w:bottom w:val="nil"/>
              <w:right w:val="nil"/>
            </w:tcBorders>
            <w:noWrap/>
            <w:vAlign w:val="bottom"/>
            <w:hideMark/>
          </w:tcPr>
          <w:p w14:paraId="380A64B2" w14:textId="77777777" w:rsidR="00095116" w:rsidRDefault="00095116">
            <w:pPr>
              <w:jc w:val="right"/>
              <w:rPr>
                <w:rFonts w:ascii="Arial" w:hAnsi="Arial" w:cs="Arial"/>
                <w:color w:val="000000"/>
                <w:sz w:val="20"/>
                <w:szCs w:val="20"/>
              </w:rPr>
            </w:pPr>
            <w:r>
              <w:rPr>
                <w:rFonts w:ascii="Arial" w:hAnsi="Arial" w:cs="Arial"/>
                <w:color w:val="000000"/>
                <w:sz w:val="20"/>
                <w:szCs w:val="20"/>
              </w:rPr>
              <w:t>$128,467</w:t>
            </w:r>
          </w:p>
        </w:tc>
        <w:tc>
          <w:tcPr>
            <w:tcW w:w="1400" w:type="dxa"/>
            <w:tcBorders>
              <w:top w:val="nil"/>
              <w:left w:val="nil"/>
              <w:bottom w:val="nil"/>
              <w:right w:val="double" w:sz="6" w:space="0" w:color="auto"/>
            </w:tcBorders>
            <w:noWrap/>
            <w:vAlign w:val="bottom"/>
            <w:hideMark/>
          </w:tcPr>
          <w:p w14:paraId="01C5BF9C" w14:textId="77777777" w:rsidR="00095116" w:rsidRDefault="00095116">
            <w:pPr>
              <w:jc w:val="right"/>
              <w:rPr>
                <w:rFonts w:ascii="Arial" w:hAnsi="Arial" w:cs="Arial"/>
                <w:sz w:val="20"/>
                <w:szCs w:val="20"/>
              </w:rPr>
            </w:pPr>
            <w:r>
              <w:rPr>
                <w:rFonts w:ascii="Arial" w:hAnsi="Arial" w:cs="Arial"/>
                <w:sz w:val="20"/>
                <w:szCs w:val="20"/>
              </w:rPr>
              <w:t>20.0%</w:t>
            </w:r>
          </w:p>
        </w:tc>
      </w:tr>
      <w:tr w:rsidR="00095116" w14:paraId="49B52387" w14:textId="77777777" w:rsidTr="00095116">
        <w:trPr>
          <w:trHeight w:val="280"/>
        </w:trPr>
        <w:tc>
          <w:tcPr>
            <w:tcW w:w="5131" w:type="dxa"/>
            <w:tcBorders>
              <w:top w:val="nil"/>
              <w:left w:val="double" w:sz="6" w:space="0" w:color="auto"/>
              <w:bottom w:val="nil"/>
              <w:right w:val="nil"/>
            </w:tcBorders>
            <w:noWrap/>
            <w:vAlign w:val="bottom"/>
            <w:hideMark/>
          </w:tcPr>
          <w:p w14:paraId="32FEDA6A" w14:textId="27A13CE5" w:rsidR="00095116" w:rsidRDefault="00095116">
            <w:pPr>
              <w:rPr>
                <w:rFonts w:ascii="Arial" w:hAnsi="Arial" w:cs="Arial"/>
                <w:color w:val="000000"/>
                <w:sz w:val="20"/>
                <w:szCs w:val="20"/>
              </w:rPr>
            </w:pPr>
            <w:r>
              <w:rPr>
                <w:rFonts w:ascii="Arial" w:hAnsi="Arial" w:cs="Arial"/>
                <w:color w:val="000000"/>
                <w:sz w:val="20"/>
                <w:szCs w:val="20"/>
              </w:rPr>
              <w:t xml:space="preserve">UTILITIES               </w:t>
            </w:r>
          </w:p>
        </w:tc>
        <w:tc>
          <w:tcPr>
            <w:tcW w:w="1062" w:type="dxa"/>
            <w:tcBorders>
              <w:top w:val="nil"/>
              <w:left w:val="nil"/>
              <w:bottom w:val="nil"/>
              <w:right w:val="nil"/>
            </w:tcBorders>
            <w:noWrap/>
            <w:vAlign w:val="bottom"/>
            <w:hideMark/>
          </w:tcPr>
          <w:p w14:paraId="760DE654" w14:textId="77777777" w:rsidR="00095116" w:rsidRDefault="00095116">
            <w:pPr>
              <w:jc w:val="right"/>
              <w:rPr>
                <w:rFonts w:ascii="Arial" w:hAnsi="Arial" w:cs="Arial"/>
                <w:color w:val="000000"/>
                <w:sz w:val="20"/>
                <w:szCs w:val="20"/>
              </w:rPr>
            </w:pPr>
            <w:r>
              <w:rPr>
                <w:rFonts w:ascii="Arial" w:hAnsi="Arial" w:cs="Arial"/>
                <w:color w:val="000000"/>
                <w:sz w:val="20"/>
                <w:szCs w:val="20"/>
              </w:rPr>
              <w:t>$98,316</w:t>
            </w:r>
          </w:p>
        </w:tc>
        <w:tc>
          <w:tcPr>
            <w:tcW w:w="1400" w:type="dxa"/>
            <w:tcBorders>
              <w:top w:val="nil"/>
              <w:left w:val="nil"/>
              <w:bottom w:val="nil"/>
              <w:right w:val="double" w:sz="6" w:space="0" w:color="auto"/>
            </w:tcBorders>
            <w:noWrap/>
            <w:vAlign w:val="bottom"/>
            <w:hideMark/>
          </w:tcPr>
          <w:p w14:paraId="0E4A0BD8" w14:textId="77777777" w:rsidR="00095116" w:rsidRDefault="00095116">
            <w:pPr>
              <w:jc w:val="right"/>
              <w:rPr>
                <w:rFonts w:ascii="Arial" w:hAnsi="Arial" w:cs="Arial"/>
                <w:sz w:val="20"/>
                <w:szCs w:val="20"/>
              </w:rPr>
            </w:pPr>
            <w:r>
              <w:rPr>
                <w:rFonts w:ascii="Arial" w:hAnsi="Arial" w:cs="Arial"/>
                <w:sz w:val="20"/>
                <w:szCs w:val="20"/>
              </w:rPr>
              <w:t>15.3%</w:t>
            </w:r>
          </w:p>
        </w:tc>
      </w:tr>
      <w:tr w:rsidR="00095116" w14:paraId="5A0925C7" w14:textId="77777777" w:rsidTr="00095116">
        <w:trPr>
          <w:trHeight w:val="280"/>
        </w:trPr>
        <w:tc>
          <w:tcPr>
            <w:tcW w:w="5131" w:type="dxa"/>
            <w:tcBorders>
              <w:top w:val="nil"/>
              <w:left w:val="double" w:sz="6" w:space="0" w:color="auto"/>
              <w:bottom w:val="nil"/>
              <w:right w:val="nil"/>
            </w:tcBorders>
            <w:noWrap/>
            <w:vAlign w:val="bottom"/>
            <w:hideMark/>
          </w:tcPr>
          <w:p w14:paraId="4520C583" w14:textId="2514FC5F" w:rsidR="00095116" w:rsidRDefault="00095116">
            <w:pPr>
              <w:rPr>
                <w:rFonts w:ascii="Arial" w:hAnsi="Arial" w:cs="Arial"/>
                <w:color w:val="000000"/>
                <w:sz w:val="20"/>
                <w:szCs w:val="20"/>
              </w:rPr>
            </w:pPr>
            <w:r>
              <w:rPr>
                <w:rFonts w:ascii="Arial" w:hAnsi="Arial" w:cs="Arial"/>
                <w:color w:val="000000"/>
                <w:sz w:val="20"/>
                <w:szCs w:val="20"/>
              </w:rPr>
              <w:t xml:space="preserve">REPAIRS &amp; MAINTENANCE       </w:t>
            </w:r>
          </w:p>
        </w:tc>
        <w:tc>
          <w:tcPr>
            <w:tcW w:w="1062" w:type="dxa"/>
            <w:tcBorders>
              <w:top w:val="nil"/>
              <w:left w:val="nil"/>
              <w:bottom w:val="nil"/>
              <w:right w:val="nil"/>
            </w:tcBorders>
            <w:noWrap/>
            <w:vAlign w:val="bottom"/>
            <w:hideMark/>
          </w:tcPr>
          <w:p w14:paraId="154619C5" w14:textId="77777777" w:rsidR="00095116" w:rsidRDefault="00095116">
            <w:pPr>
              <w:jc w:val="right"/>
              <w:rPr>
                <w:rFonts w:ascii="Arial" w:hAnsi="Arial" w:cs="Arial"/>
                <w:color w:val="000000"/>
                <w:sz w:val="20"/>
                <w:szCs w:val="20"/>
              </w:rPr>
            </w:pPr>
            <w:r>
              <w:rPr>
                <w:rFonts w:ascii="Arial" w:hAnsi="Arial" w:cs="Arial"/>
                <w:color w:val="000000"/>
                <w:sz w:val="20"/>
                <w:szCs w:val="20"/>
              </w:rPr>
              <w:t>$36,462</w:t>
            </w:r>
          </w:p>
        </w:tc>
        <w:tc>
          <w:tcPr>
            <w:tcW w:w="1400" w:type="dxa"/>
            <w:tcBorders>
              <w:top w:val="nil"/>
              <w:left w:val="nil"/>
              <w:bottom w:val="nil"/>
              <w:right w:val="double" w:sz="6" w:space="0" w:color="auto"/>
            </w:tcBorders>
            <w:noWrap/>
            <w:vAlign w:val="bottom"/>
            <w:hideMark/>
          </w:tcPr>
          <w:p w14:paraId="3D57529D" w14:textId="77777777" w:rsidR="00095116" w:rsidRDefault="00095116">
            <w:pPr>
              <w:jc w:val="right"/>
              <w:rPr>
                <w:rFonts w:ascii="Arial" w:hAnsi="Arial" w:cs="Arial"/>
                <w:sz w:val="20"/>
                <w:szCs w:val="20"/>
              </w:rPr>
            </w:pPr>
            <w:r>
              <w:rPr>
                <w:rFonts w:ascii="Arial" w:hAnsi="Arial" w:cs="Arial"/>
                <w:sz w:val="20"/>
                <w:szCs w:val="20"/>
              </w:rPr>
              <w:t>5.7%</w:t>
            </w:r>
          </w:p>
        </w:tc>
      </w:tr>
      <w:tr w:rsidR="00095116" w14:paraId="5B573A7B" w14:textId="77777777" w:rsidTr="00095116">
        <w:trPr>
          <w:trHeight w:val="280"/>
        </w:trPr>
        <w:tc>
          <w:tcPr>
            <w:tcW w:w="5131" w:type="dxa"/>
            <w:tcBorders>
              <w:top w:val="nil"/>
              <w:left w:val="double" w:sz="6" w:space="0" w:color="auto"/>
              <w:bottom w:val="nil"/>
              <w:right w:val="nil"/>
            </w:tcBorders>
            <w:noWrap/>
            <w:vAlign w:val="bottom"/>
            <w:hideMark/>
          </w:tcPr>
          <w:p w14:paraId="2BFB2DD8" w14:textId="52A17870" w:rsidR="00095116" w:rsidRDefault="00095116">
            <w:pPr>
              <w:rPr>
                <w:rFonts w:ascii="Arial" w:hAnsi="Arial" w:cs="Arial"/>
                <w:color w:val="000000"/>
                <w:sz w:val="20"/>
                <w:szCs w:val="20"/>
              </w:rPr>
            </w:pPr>
            <w:r>
              <w:rPr>
                <w:rFonts w:ascii="Arial" w:hAnsi="Arial" w:cs="Arial"/>
                <w:color w:val="000000"/>
                <w:sz w:val="20"/>
                <w:szCs w:val="20"/>
              </w:rPr>
              <w:t xml:space="preserve">POOL EXPENSES           </w:t>
            </w:r>
          </w:p>
        </w:tc>
        <w:tc>
          <w:tcPr>
            <w:tcW w:w="1062" w:type="dxa"/>
            <w:tcBorders>
              <w:top w:val="nil"/>
              <w:left w:val="nil"/>
              <w:bottom w:val="nil"/>
              <w:right w:val="nil"/>
            </w:tcBorders>
            <w:noWrap/>
            <w:vAlign w:val="bottom"/>
            <w:hideMark/>
          </w:tcPr>
          <w:p w14:paraId="5E1A762F" w14:textId="77777777" w:rsidR="00095116" w:rsidRDefault="00095116">
            <w:pPr>
              <w:jc w:val="right"/>
              <w:rPr>
                <w:rFonts w:ascii="Arial" w:hAnsi="Arial" w:cs="Arial"/>
                <w:color w:val="000000"/>
                <w:sz w:val="20"/>
                <w:szCs w:val="20"/>
              </w:rPr>
            </w:pPr>
            <w:r>
              <w:rPr>
                <w:rFonts w:ascii="Arial" w:hAnsi="Arial" w:cs="Arial"/>
                <w:color w:val="000000"/>
                <w:sz w:val="20"/>
                <w:szCs w:val="20"/>
              </w:rPr>
              <w:t>$10,713</w:t>
            </w:r>
          </w:p>
        </w:tc>
        <w:tc>
          <w:tcPr>
            <w:tcW w:w="1400" w:type="dxa"/>
            <w:tcBorders>
              <w:top w:val="nil"/>
              <w:left w:val="nil"/>
              <w:bottom w:val="nil"/>
              <w:right w:val="double" w:sz="6" w:space="0" w:color="auto"/>
            </w:tcBorders>
            <w:noWrap/>
            <w:vAlign w:val="bottom"/>
            <w:hideMark/>
          </w:tcPr>
          <w:p w14:paraId="3834C430" w14:textId="77777777" w:rsidR="00095116" w:rsidRDefault="00095116">
            <w:pPr>
              <w:jc w:val="right"/>
              <w:rPr>
                <w:rFonts w:ascii="Arial" w:hAnsi="Arial" w:cs="Arial"/>
                <w:sz w:val="20"/>
                <w:szCs w:val="20"/>
              </w:rPr>
            </w:pPr>
            <w:r>
              <w:rPr>
                <w:rFonts w:ascii="Arial" w:hAnsi="Arial" w:cs="Arial"/>
                <w:sz w:val="20"/>
                <w:szCs w:val="20"/>
              </w:rPr>
              <w:t>1.7%</w:t>
            </w:r>
          </w:p>
        </w:tc>
      </w:tr>
      <w:tr w:rsidR="00095116" w14:paraId="592EB10C" w14:textId="77777777" w:rsidTr="00095116">
        <w:trPr>
          <w:trHeight w:val="280"/>
        </w:trPr>
        <w:tc>
          <w:tcPr>
            <w:tcW w:w="5131" w:type="dxa"/>
            <w:tcBorders>
              <w:top w:val="nil"/>
              <w:left w:val="double" w:sz="6" w:space="0" w:color="auto"/>
              <w:bottom w:val="nil"/>
              <w:right w:val="nil"/>
            </w:tcBorders>
            <w:noWrap/>
            <w:vAlign w:val="bottom"/>
            <w:hideMark/>
          </w:tcPr>
          <w:p w14:paraId="3C6B60BE" w14:textId="2828A5C9" w:rsidR="00095116" w:rsidRDefault="00095116">
            <w:pPr>
              <w:rPr>
                <w:rFonts w:ascii="Arial" w:hAnsi="Arial" w:cs="Arial"/>
                <w:color w:val="000000"/>
                <w:sz w:val="20"/>
                <w:szCs w:val="20"/>
              </w:rPr>
            </w:pPr>
            <w:r>
              <w:rPr>
                <w:rFonts w:ascii="Arial" w:hAnsi="Arial" w:cs="Arial"/>
                <w:color w:val="000000"/>
                <w:sz w:val="20"/>
                <w:szCs w:val="20"/>
              </w:rPr>
              <w:t xml:space="preserve">LANDSCAPE               </w:t>
            </w:r>
          </w:p>
        </w:tc>
        <w:tc>
          <w:tcPr>
            <w:tcW w:w="1062" w:type="dxa"/>
            <w:tcBorders>
              <w:top w:val="nil"/>
              <w:left w:val="nil"/>
              <w:bottom w:val="nil"/>
              <w:right w:val="nil"/>
            </w:tcBorders>
            <w:noWrap/>
            <w:vAlign w:val="bottom"/>
            <w:hideMark/>
          </w:tcPr>
          <w:p w14:paraId="7E6B2D9D" w14:textId="77777777" w:rsidR="00095116" w:rsidRDefault="00095116">
            <w:pPr>
              <w:jc w:val="right"/>
              <w:rPr>
                <w:rFonts w:ascii="Arial" w:hAnsi="Arial" w:cs="Arial"/>
                <w:color w:val="000000"/>
                <w:sz w:val="20"/>
                <w:szCs w:val="20"/>
              </w:rPr>
            </w:pPr>
            <w:r>
              <w:rPr>
                <w:rFonts w:ascii="Arial" w:hAnsi="Arial" w:cs="Arial"/>
                <w:color w:val="000000"/>
                <w:sz w:val="20"/>
                <w:szCs w:val="20"/>
              </w:rPr>
              <w:t>$105,600</w:t>
            </w:r>
          </w:p>
        </w:tc>
        <w:tc>
          <w:tcPr>
            <w:tcW w:w="1400" w:type="dxa"/>
            <w:tcBorders>
              <w:top w:val="nil"/>
              <w:left w:val="nil"/>
              <w:bottom w:val="nil"/>
              <w:right w:val="double" w:sz="6" w:space="0" w:color="auto"/>
            </w:tcBorders>
            <w:noWrap/>
            <w:vAlign w:val="bottom"/>
            <w:hideMark/>
          </w:tcPr>
          <w:p w14:paraId="70C1E302" w14:textId="77777777" w:rsidR="00095116" w:rsidRDefault="00095116">
            <w:pPr>
              <w:jc w:val="right"/>
              <w:rPr>
                <w:rFonts w:ascii="Arial" w:hAnsi="Arial" w:cs="Arial"/>
                <w:sz w:val="20"/>
                <w:szCs w:val="20"/>
              </w:rPr>
            </w:pPr>
            <w:r>
              <w:rPr>
                <w:rFonts w:ascii="Arial" w:hAnsi="Arial" w:cs="Arial"/>
                <w:sz w:val="20"/>
                <w:szCs w:val="20"/>
              </w:rPr>
              <w:t>16.4%</w:t>
            </w:r>
          </w:p>
        </w:tc>
      </w:tr>
      <w:tr w:rsidR="00095116" w14:paraId="020F5539" w14:textId="77777777" w:rsidTr="00095116">
        <w:trPr>
          <w:trHeight w:val="280"/>
        </w:trPr>
        <w:tc>
          <w:tcPr>
            <w:tcW w:w="5131" w:type="dxa"/>
            <w:tcBorders>
              <w:top w:val="nil"/>
              <w:left w:val="double" w:sz="6" w:space="0" w:color="auto"/>
              <w:bottom w:val="nil"/>
              <w:right w:val="nil"/>
            </w:tcBorders>
            <w:noWrap/>
            <w:vAlign w:val="bottom"/>
            <w:hideMark/>
          </w:tcPr>
          <w:p w14:paraId="6F4AF3CC" w14:textId="23F9663C" w:rsidR="00095116" w:rsidRDefault="00095116">
            <w:pPr>
              <w:rPr>
                <w:rFonts w:ascii="Arial" w:hAnsi="Arial" w:cs="Arial"/>
                <w:color w:val="000000"/>
                <w:sz w:val="20"/>
                <w:szCs w:val="20"/>
              </w:rPr>
            </w:pPr>
            <w:r>
              <w:rPr>
                <w:rFonts w:ascii="Arial" w:hAnsi="Arial" w:cs="Arial"/>
                <w:color w:val="000000"/>
                <w:sz w:val="20"/>
                <w:szCs w:val="20"/>
              </w:rPr>
              <w:t xml:space="preserve">ACCESS SYSTEMS/PATROL     </w:t>
            </w:r>
          </w:p>
        </w:tc>
        <w:tc>
          <w:tcPr>
            <w:tcW w:w="1062" w:type="dxa"/>
            <w:tcBorders>
              <w:top w:val="nil"/>
              <w:left w:val="nil"/>
              <w:bottom w:val="nil"/>
              <w:right w:val="nil"/>
            </w:tcBorders>
            <w:noWrap/>
            <w:vAlign w:val="bottom"/>
            <w:hideMark/>
          </w:tcPr>
          <w:p w14:paraId="2977BC2B" w14:textId="77777777" w:rsidR="00095116" w:rsidRDefault="00095116">
            <w:pPr>
              <w:jc w:val="right"/>
              <w:rPr>
                <w:rFonts w:ascii="Arial" w:hAnsi="Arial" w:cs="Arial"/>
                <w:color w:val="000000"/>
                <w:sz w:val="20"/>
                <w:szCs w:val="20"/>
              </w:rPr>
            </w:pPr>
            <w:r>
              <w:rPr>
                <w:rFonts w:ascii="Arial" w:hAnsi="Arial" w:cs="Arial"/>
                <w:color w:val="000000"/>
                <w:sz w:val="20"/>
                <w:szCs w:val="20"/>
              </w:rPr>
              <w:t>$4,400</w:t>
            </w:r>
          </w:p>
        </w:tc>
        <w:tc>
          <w:tcPr>
            <w:tcW w:w="1400" w:type="dxa"/>
            <w:tcBorders>
              <w:top w:val="nil"/>
              <w:left w:val="nil"/>
              <w:bottom w:val="nil"/>
              <w:right w:val="double" w:sz="6" w:space="0" w:color="auto"/>
            </w:tcBorders>
            <w:noWrap/>
            <w:vAlign w:val="bottom"/>
            <w:hideMark/>
          </w:tcPr>
          <w:p w14:paraId="717A760A" w14:textId="77777777" w:rsidR="00095116" w:rsidRDefault="00095116">
            <w:pPr>
              <w:jc w:val="right"/>
              <w:rPr>
                <w:rFonts w:ascii="Arial" w:hAnsi="Arial" w:cs="Arial"/>
                <w:sz w:val="20"/>
                <w:szCs w:val="20"/>
              </w:rPr>
            </w:pPr>
            <w:r>
              <w:rPr>
                <w:rFonts w:ascii="Arial" w:hAnsi="Arial" w:cs="Arial"/>
                <w:sz w:val="20"/>
                <w:szCs w:val="20"/>
              </w:rPr>
              <w:t>0.7%</w:t>
            </w:r>
          </w:p>
        </w:tc>
      </w:tr>
      <w:tr w:rsidR="00095116" w14:paraId="3C92BD46" w14:textId="77777777" w:rsidTr="00095116">
        <w:trPr>
          <w:trHeight w:val="280"/>
        </w:trPr>
        <w:tc>
          <w:tcPr>
            <w:tcW w:w="5131" w:type="dxa"/>
            <w:tcBorders>
              <w:top w:val="nil"/>
              <w:left w:val="double" w:sz="6" w:space="0" w:color="auto"/>
              <w:bottom w:val="nil"/>
              <w:right w:val="nil"/>
            </w:tcBorders>
            <w:noWrap/>
            <w:vAlign w:val="bottom"/>
            <w:hideMark/>
          </w:tcPr>
          <w:p w14:paraId="21451B4A" w14:textId="2A0A90D7" w:rsidR="00095116" w:rsidRDefault="00095116">
            <w:pPr>
              <w:rPr>
                <w:rFonts w:ascii="Arial" w:hAnsi="Arial" w:cs="Arial"/>
                <w:color w:val="000000"/>
                <w:sz w:val="20"/>
                <w:szCs w:val="20"/>
              </w:rPr>
            </w:pPr>
            <w:r>
              <w:rPr>
                <w:rFonts w:ascii="Arial" w:hAnsi="Arial" w:cs="Arial"/>
                <w:color w:val="000000"/>
                <w:sz w:val="20"/>
                <w:szCs w:val="20"/>
              </w:rPr>
              <w:t xml:space="preserve">RESERVE EXPENSES        </w:t>
            </w:r>
          </w:p>
        </w:tc>
        <w:tc>
          <w:tcPr>
            <w:tcW w:w="1062" w:type="dxa"/>
            <w:tcBorders>
              <w:top w:val="nil"/>
              <w:left w:val="nil"/>
              <w:bottom w:val="nil"/>
              <w:right w:val="nil"/>
            </w:tcBorders>
            <w:noWrap/>
            <w:vAlign w:val="bottom"/>
            <w:hideMark/>
          </w:tcPr>
          <w:p w14:paraId="7334A678" w14:textId="77777777" w:rsidR="00095116" w:rsidRDefault="00095116">
            <w:pPr>
              <w:jc w:val="right"/>
              <w:rPr>
                <w:rFonts w:ascii="Arial" w:hAnsi="Arial" w:cs="Arial"/>
                <w:color w:val="000000"/>
                <w:sz w:val="20"/>
                <w:szCs w:val="20"/>
              </w:rPr>
            </w:pPr>
            <w:r>
              <w:rPr>
                <w:rFonts w:ascii="Arial" w:hAnsi="Arial" w:cs="Arial"/>
                <w:color w:val="000000"/>
                <w:sz w:val="20"/>
                <w:szCs w:val="20"/>
              </w:rPr>
              <w:t>$222,264</w:t>
            </w:r>
          </w:p>
        </w:tc>
        <w:tc>
          <w:tcPr>
            <w:tcW w:w="1400" w:type="dxa"/>
            <w:tcBorders>
              <w:top w:val="nil"/>
              <w:left w:val="nil"/>
              <w:bottom w:val="nil"/>
              <w:right w:val="double" w:sz="6" w:space="0" w:color="auto"/>
            </w:tcBorders>
            <w:noWrap/>
            <w:vAlign w:val="bottom"/>
            <w:hideMark/>
          </w:tcPr>
          <w:p w14:paraId="45E35077" w14:textId="77777777" w:rsidR="00095116" w:rsidRDefault="00095116">
            <w:pPr>
              <w:jc w:val="right"/>
              <w:rPr>
                <w:rFonts w:ascii="Arial" w:hAnsi="Arial" w:cs="Arial"/>
                <w:sz w:val="20"/>
                <w:szCs w:val="20"/>
              </w:rPr>
            </w:pPr>
            <w:r>
              <w:rPr>
                <w:rFonts w:ascii="Arial" w:hAnsi="Arial" w:cs="Arial"/>
                <w:sz w:val="20"/>
                <w:szCs w:val="20"/>
              </w:rPr>
              <w:t>34.6%</w:t>
            </w:r>
          </w:p>
        </w:tc>
      </w:tr>
      <w:tr w:rsidR="00095116" w14:paraId="1B2E598A" w14:textId="77777777" w:rsidTr="00095116">
        <w:trPr>
          <w:trHeight w:val="300"/>
        </w:trPr>
        <w:tc>
          <w:tcPr>
            <w:tcW w:w="5131" w:type="dxa"/>
            <w:tcBorders>
              <w:top w:val="single" w:sz="4" w:space="0" w:color="auto"/>
              <w:left w:val="double" w:sz="6" w:space="0" w:color="auto"/>
              <w:bottom w:val="double" w:sz="6" w:space="0" w:color="auto"/>
              <w:right w:val="nil"/>
            </w:tcBorders>
            <w:shd w:val="clear" w:color="000000" w:fill="D9D9D9"/>
            <w:noWrap/>
            <w:vAlign w:val="bottom"/>
            <w:hideMark/>
          </w:tcPr>
          <w:p w14:paraId="6473EA50" w14:textId="77777777" w:rsidR="00095116" w:rsidRDefault="00095116">
            <w:pPr>
              <w:rPr>
                <w:rFonts w:ascii="Arial" w:hAnsi="Arial" w:cs="Arial"/>
                <w:b/>
                <w:bCs/>
                <w:color w:val="000000"/>
                <w:sz w:val="20"/>
                <w:szCs w:val="20"/>
              </w:rPr>
            </w:pPr>
            <w:r>
              <w:rPr>
                <w:rFonts w:ascii="Arial" w:hAnsi="Arial" w:cs="Arial"/>
                <w:b/>
                <w:bCs/>
                <w:color w:val="000000"/>
                <w:sz w:val="20"/>
                <w:szCs w:val="20"/>
              </w:rPr>
              <w:t>TOTAL OPERATING &amp; RESERVE EXPENSES</w:t>
            </w:r>
          </w:p>
        </w:tc>
        <w:tc>
          <w:tcPr>
            <w:tcW w:w="1062" w:type="dxa"/>
            <w:tcBorders>
              <w:top w:val="single" w:sz="4" w:space="0" w:color="auto"/>
              <w:left w:val="nil"/>
              <w:bottom w:val="double" w:sz="6" w:space="0" w:color="auto"/>
              <w:right w:val="nil"/>
            </w:tcBorders>
            <w:shd w:val="clear" w:color="000000" w:fill="D9D9D9"/>
            <w:noWrap/>
            <w:vAlign w:val="bottom"/>
            <w:hideMark/>
          </w:tcPr>
          <w:p w14:paraId="4DF0EEA1" w14:textId="77777777" w:rsidR="00095116" w:rsidRDefault="00095116">
            <w:pPr>
              <w:jc w:val="right"/>
              <w:rPr>
                <w:rFonts w:ascii="Arial" w:hAnsi="Arial" w:cs="Arial"/>
                <w:b/>
                <w:bCs/>
                <w:color w:val="000000"/>
                <w:sz w:val="20"/>
                <w:szCs w:val="20"/>
              </w:rPr>
            </w:pPr>
            <w:r>
              <w:rPr>
                <w:rFonts w:ascii="Arial" w:hAnsi="Arial" w:cs="Arial"/>
                <w:b/>
                <w:bCs/>
                <w:color w:val="000000"/>
                <w:sz w:val="20"/>
                <w:szCs w:val="20"/>
              </w:rPr>
              <w:t>$643,272</w:t>
            </w:r>
          </w:p>
        </w:tc>
        <w:tc>
          <w:tcPr>
            <w:tcW w:w="1400" w:type="dxa"/>
            <w:tcBorders>
              <w:top w:val="single" w:sz="4" w:space="0" w:color="auto"/>
              <w:left w:val="nil"/>
              <w:bottom w:val="double" w:sz="6" w:space="0" w:color="auto"/>
              <w:right w:val="double" w:sz="6" w:space="0" w:color="auto"/>
            </w:tcBorders>
            <w:shd w:val="clear" w:color="000000" w:fill="D9D9D9"/>
            <w:noWrap/>
            <w:vAlign w:val="bottom"/>
            <w:hideMark/>
          </w:tcPr>
          <w:p w14:paraId="2EFF8216" w14:textId="77777777" w:rsidR="00095116" w:rsidRDefault="00095116">
            <w:pPr>
              <w:jc w:val="right"/>
              <w:rPr>
                <w:rFonts w:ascii="Arial" w:hAnsi="Arial" w:cs="Arial"/>
                <w:b/>
                <w:bCs/>
                <w:sz w:val="20"/>
                <w:szCs w:val="20"/>
              </w:rPr>
            </w:pPr>
            <w:r>
              <w:rPr>
                <w:rFonts w:ascii="Arial" w:hAnsi="Arial" w:cs="Arial"/>
                <w:b/>
                <w:bCs/>
                <w:sz w:val="20"/>
                <w:szCs w:val="20"/>
              </w:rPr>
              <w:t>100.0%</w:t>
            </w:r>
          </w:p>
        </w:tc>
      </w:tr>
    </w:tbl>
    <w:p w14:paraId="7209F1BE" w14:textId="77777777" w:rsidR="00095116" w:rsidRPr="0025338F" w:rsidRDefault="00095116" w:rsidP="00095116">
      <w:pPr>
        <w:shd w:val="clear" w:color="auto" w:fill="FFFFFF"/>
        <w:ind w:left="720"/>
        <w:rPr>
          <w:b/>
          <w:bCs/>
          <w:color w:val="1D2228"/>
        </w:rPr>
      </w:pPr>
    </w:p>
    <w:p w14:paraId="1104E706" w14:textId="77777777" w:rsidR="00AC336F" w:rsidRDefault="00AC336F" w:rsidP="001C7605">
      <w:pPr>
        <w:shd w:val="clear" w:color="auto" w:fill="FFFFFF"/>
        <w:rPr>
          <w:color w:val="1D2228"/>
        </w:rPr>
      </w:pPr>
    </w:p>
    <w:p w14:paraId="4BE6E777" w14:textId="5DCA8CDA" w:rsidR="00111641" w:rsidRPr="00111641" w:rsidRDefault="00111641" w:rsidP="00111641">
      <w:pPr>
        <w:pStyle w:val="Heading1"/>
        <w:pBdr>
          <w:bottom w:val="single" w:sz="6" w:space="4" w:color="1F3864"/>
        </w:pBdr>
        <w:spacing w:before="360" w:after="160"/>
        <w:rPr>
          <w:rFonts w:ascii="Times New Roman" w:hAnsi="Times New Roman" w:cs="Times New Roman"/>
          <w:b/>
          <w:bCs/>
          <w:color w:val="000000" w:themeColor="text1"/>
        </w:rPr>
      </w:pPr>
      <w:r>
        <w:rPr>
          <w:rFonts w:ascii="Times New Roman" w:hAnsi="Times New Roman" w:cs="Times New Roman"/>
          <w:b/>
          <w:bCs/>
          <w:color w:val="000000" w:themeColor="text1"/>
        </w:rPr>
        <w:t>3</w:t>
      </w:r>
      <w:r w:rsidRPr="00111641">
        <w:rPr>
          <w:rFonts w:ascii="Times New Roman" w:hAnsi="Times New Roman" w:cs="Times New Roman"/>
          <w:b/>
          <w:bCs/>
          <w:color w:val="000000" w:themeColor="text1"/>
        </w:rPr>
        <w:t>. Today - What do we do?</w:t>
      </w:r>
    </w:p>
    <w:p w14:paraId="57110DCB" w14:textId="77777777" w:rsidR="00C3587E" w:rsidRDefault="00C3587E" w:rsidP="00F20B00">
      <w:pPr>
        <w:shd w:val="clear" w:color="auto" w:fill="FFFFFF"/>
        <w:ind w:left="2880"/>
        <w:outlineLvl w:val="1"/>
        <w:rPr>
          <w:b/>
          <w:color w:val="1D2228"/>
          <w:spacing w:val="-5"/>
        </w:rPr>
      </w:pPr>
    </w:p>
    <w:p w14:paraId="72CD19DE" w14:textId="46D1EFFA" w:rsidR="00BC4561" w:rsidRPr="001C7605" w:rsidRDefault="00BC4561" w:rsidP="00BC4561">
      <w:pPr>
        <w:shd w:val="clear" w:color="auto" w:fill="FFFFFF"/>
        <w:rPr>
          <w:color w:val="1D2228"/>
        </w:rPr>
      </w:pPr>
      <w:r w:rsidRPr="001C7605">
        <w:rPr>
          <w:color w:val="1D2228"/>
        </w:rPr>
        <w:t xml:space="preserve">No matter what path we take, the Association </w:t>
      </w:r>
      <w:r w:rsidR="0097750D">
        <w:rPr>
          <w:color w:val="1D2228"/>
        </w:rPr>
        <w:t>is projected to</w:t>
      </w:r>
      <w:r w:rsidRPr="001C7605">
        <w:rPr>
          <w:color w:val="1D2228"/>
        </w:rPr>
        <w:t xml:space="preserve"> pay between $4.1 and $4.8 million </w:t>
      </w:r>
      <w:r w:rsidR="00986FDA">
        <w:rPr>
          <w:color w:val="1D2228"/>
        </w:rPr>
        <w:t xml:space="preserve">for major projects </w:t>
      </w:r>
      <w:r w:rsidRPr="001C7605">
        <w:rPr>
          <w:color w:val="1D2228"/>
        </w:rPr>
        <w:t>over the next 10 years.</w:t>
      </w:r>
    </w:p>
    <w:p w14:paraId="4166519C" w14:textId="77777777" w:rsidR="00BC4561" w:rsidRPr="001C7605" w:rsidRDefault="00BC4561" w:rsidP="00BC4561">
      <w:pPr>
        <w:shd w:val="clear" w:color="auto" w:fill="FFFFFF"/>
        <w:rPr>
          <w:color w:val="1D2228"/>
        </w:rPr>
      </w:pPr>
    </w:p>
    <w:p w14:paraId="0D55A02C" w14:textId="1387638B" w:rsidR="00BC4561" w:rsidRPr="001C7605" w:rsidRDefault="001E78B4" w:rsidP="00BC4561">
      <w:pPr>
        <w:shd w:val="clear" w:color="auto" w:fill="FFFFFF"/>
        <w:rPr>
          <w:color w:val="1D2228"/>
        </w:rPr>
      </w:pPr>
      <w:r>
        <w:rPr>
          <w:color w:val="1D2228"/>
        </w:rPr>
        <w:t>P</w:t>
      </w:r>
      <w:r w:rsidR="00BC4561" w:rsidRPr="001C7605">
        <w:rPr>
          <w:color w:val="1D2228"/>
        </w:rPr>
        <w:t>ay</w:t>
      </w:r>
      <w:r>
        <w:rPr>
          <w:color w:val="1D2228"/>
        </w:rPr>
        <w:t>ing</w:t>
      </w:r>
      <w:r w:rsidR="00BC4561" w:rsidRPr="001C7605">
        <w:rPr>
          <w:color w:val="1D2228"/>
        </w:rPr>
        <w:t xml:space="preserve"> </w:t>
      </w:r>
      <w:r w:rsidR="009B0286">
        <w:rPr>
          <w:color w:val="1D2228"/>
        </w:rPr>
        <w:t xml:space="preserve">quickly with large </w:t>
      </w:r>
      <w:r w:rsidR="00BC4561" w:rsidRPr="001C7605">
        <w:rPr>
          <w:color w:val="1D2228"/>
        </w:rPr>
        <w:t xml:space="preserve">cash assessments now, the total cost will be </w:t>
      </w:r>
      <w:r w:rsidR="00364E8B">
        <w:rPr>
          <w:color w:val="1D2228"/>
        </w:rPr>
        <w:t>near</w:t>
      </w:r>
      <w:r w:rsidR="00BC4561" w:rsidRPr="001C7605">
        <w:rPr>
          <w:color w:val="1D2228"/>
        </w:rPr>
        <w:t xml:space="preserve"> the lower end of </w:t>
      </w:r>
      <w:r w:rsidR="0097750D">
        <w:rPr>
          <w:color w:val="1D2228"/>
        </w:rPr>
        <w:t>this</w:t>
      </w:r>
      <w:r w:rsidR="00BC4561" w:rsidRPr="001C7605">
        <w:rPr>
          <w:color w:val="1D2228"/>
        </w:rPr>
        <w:t xml:space="preserve"> range.</w:t>
      </w:r>
    </w:p>
    <w:p w14:paraId="28EE6AF0" w14:textId="77777777" w:rsidR="00BC4561" w:rsidRPr="001C7605" w:rsidRDefault="00BC4561" w:rsidP="00BC4561">
      <w:pPr>
        <w:shd w:val="clear" w:color="auto" w:fill="FFFFFF"/>
        <w:rPr>
          <w:color w:val="1D2228"/>
        </w:rPr>
      </w:pPr>
    </w:p>
    <w:p w14:paraId="5D894071" w14:textId="5FAAAB38" w:rsidR="00BC4561" w:rsidRPr="001C7605" w:rsidRDefault="001E78B4" w:rsidP="00BC4561">
      <w:pPr>
        <w:shd w:val="clear" w:color="auto" w:fill="FFFFFF"/>
        <w:rPr>
          <w:color w:val="1D2228"/>
        </w:rPr>
      </w:pPr>
      <w:r>
        <w:rPr>
          <w:color w:val="1D2228"/>
        </w:rPr>
        <w:t>Paying</w:t>
      </w:r>
      <w:r w:rsidR="00BC4561" w:rsidRPr="001C7605">
        <w:rPr>
          <w:color w:val="1D2228"/>
        </w:rPr>
        <w:t xml:space="preserve"> minimum cash assessments, </w:t>
      </w:r>
      <w:r w:rsidR="009B0286">
        <w:rPr>
          <w:color w:val="1D2228"/>
        </w:rPr>
        <w:t xml:space="preserve">stretching out costs over several years, </w:t>
      </w:r>
      <w:r w:rsidR="00BC4561" w:rsidRPr="001C7605">
        <w:rPr>
          <w:color w:val="1D2228"/>
        </w:rPr>
        <w:t>the total cost will be near the higher end</w:t>
      </w:r>
      <w:r w:rsidR="009B0286">
        <w:rPr>
          <w:color w:val="1D2228"/>
        </w:rPr>
        <w:t>.</w:t>
      </w:r>
    </w:p>
    <w:p w14:paraId="757A2549" w14:textId="77777777" w:rsidR="00BC4561" w:rsidRPr="001C7605" w:rsidRDefault="00BC4561" w:rsidP="00BC4561">
      <w:pPr>
        <w:shd w:val="clear" w:color="auto" w:fill="FFFFFF"/>
        <w:rPr>
          <w:color w:val="1D2228"/>
        </w:rPr>
      </w:pPr>
    </w:p>
    <w:p w14:paraId="0390A088" w14:textId="465962B2" w:rsidR="00BC4561" w:rsidRPr="00111641" w:rsidRDefault="00963AB8" w:rsidP="00BC4561">
      <w:pPr>
        <w:shd w:val="clear" w:color="auto" w:fill="FFFFFF"/>
        <w:outlineLvl w:val="1"/>
        <w:rPr>
          <w:b/>
          <w:bCs/>
          <w:color w:val="000000" w:themeColor="text1"/>
          <w:sz w:val="28"/>
          <w:szCs w:val="28"/>
        </w:rPr>
      </w:pPr>
      <w:r w:rsidRPr="00111641">
        <w:rPr>
          <w:b/>
          <w:bCs/>
          <w:color w:val="000000" w:themeColor="text1"/>
          <w:sz w:val="28"/>
          <w:szCs w:val="28"/>
        </w:rPr>
        <w:t xml:space="preserve">Board </w:t>
      </w:r>
      <w:r w:rsidR="00BC4561" w:rsidRPr="00111641">
        <w:rPr>
          <w:b/>
          <w:bCs/>
          <w:color w:val="000000" w:themeColor="text1"/>
          <w:sz w:val="28"/>
          <w:szCs w:val="28"/>
        </w:rPr>
        <w:t>Decision</w:t>
      </w:r>
      <w:r w:rsidR="008165A3" w:rsidRPr="00111641">
        <w:rPr>
          <w:b/>
          <w:bCs/>
          <w:color w:val="000000" w:themeColor="text1"/>
          <w:sz w:val="28"/>
          <w:szCs w:val="28"/>
        </w:rPr>
        <w:t>:</w:t>
      </w:r>
    </w:p>
    <w:p w14:paraId="5E6B24C5" w14:textId="77777777" w:rsidR="00BC4561" w:rsidRPr="001C7605" w:rsidRDefault="00BC4561" w:rsidP="00BC4561">
      <w:pPr>
        <w:shd w:val="clear" w:color="auto" w:fill="FFFFFF"/>
        <w:rPr>
          <w:color w:val="1D2228"/>
        </w:rPr>
      </w:pPr>
    </w:p>
    <w:p w14:paraId="61BA662B" w14:textId="77777777" w:rsidR="009C1073" w:rsidRDefault="009C1073" w:rsidP="00D814CB">
      <w:pPr>
        <w:shd w:val="clear" w:color="auto" w:fill="FFFFFF"/>
        <w:ind w:left="720"/>
        <w:rPr>
          <w:color w:val="1D2228"/>
        </w:rPr>
      </w:pPr>
      <w:r>
        <w:rPr>
          <w:color w:val="1D2228"/>
        </w:rPr>
        <w:t>Since the 2026 Reserve Study was completed in Fall 2025, the Board has been discussing how to fund our long-term major projects.</w:t>
      </w:r>
    </w:p>
    <w:p w14:paraId="449F6ADD" w14:textId="77777777" w:rsidR="009C1073" w:rsidRDefault="009C1073" w:rsidP="00D814CB">
      <w:pPr>
        <w:shd w:val="clear" w:color="auto" w:fill="FFFFFF"/>
        <w:ind w:left="720"/>
        <w:rPr>
          <w:color w:val="1D2228"/>
        </w:rPr>
      </w:pPr>
    </w:p>
    <w:p w14:paraId="750FE963" w14:textId="45C2AD71" w:rsidR="00252972" w:rsidRDefault="009C1073" w:rsidP="00D814CB">
      <w:pPr>
        <w:shd w:val="clear" w:color="auto" w:fill="FFFFFF"/>
        <w:ind w:left="720"/>
        <w:rPr>
          <w:color w:val="1D2228"/>
        </w:rPr>
      </w:pPr>
      <w:r>
        <w:rPr>
          <w:color w:val="1D2228"/>
        </w:rPr>
        <w:t xml:space="preserve">This </w:t>
      </w:r>
      <w:r w:rsidR="00364E8B">
        <w:rPr>
          <w:color w:val="1D2228"/>
        </w:rPr>
        <w:t>discussion</w:t>
      </w:r>
      <w:r>
        <w:rPr>
          <w:color w:val="1D2228"/>
        </w:rPr>
        <w:t xml:space="preserve"> has included </w:t>
      </w:r>
      <w:r w:rsidR="008165A3">
        <w:rPr>
          <w:color w:val="1D2228"/>
        </w:rPr>
        <w:t>numerous</w:t>
      </w:r>
      <w:r>
        <w:rPr>
          <w:color w:val="1D2228"/>
        </w:rPr>
        <w:t xml:space="preserve"> </w:t>
      </w:r>
      <w:r w:rsidRPr="00A14A32">
        <w:rPr>
          <w:color w:val="000000" w:themeColor="text1"/>
        </w:rPr>
        <w:t>emails, working meetings and townhalls</w:t>
      </w:r>
      <w:r>
        <w:rPr>
          <w:color w:val="000000" w:themeColor="text1"/>
        </w:rPr>
        <w:t xml:space="preserve"> starting over </w:t>
      </w:r>
      <w:r w:rsidR="00AC13CF">
        <w:rPr>
          <w:color w:val="000000" w:themeColor="text1"/>
        </w:rPr>
        <w:t xml:space="preserve">two </w:t>
      </w:r>
      <w:r>
        <w:rPr>
          <w:color w:val="000000" w:themeColor="text1"/>
        </w:rPr>
        <w:t>months ago to zero</w:t>
      </w:r>
      <w:r w:rsidR="008165A3">
        <w:rPr>
          <w:color w:val="000000" w:themeColor="text1"/>
        </w:rPr>
        <w:t xml:space="preserve"> </w:t>
      </w:r>
      <w:r>
        <w:rPr>
          <w:color w:val="000000" w:themeColor="text1"/>
        </w:rPr>
        <w:t>in on what is the best course for the Association.</w:t>
      </w:r>
      <w:r w:rsidR="008165A3">
        <w:rPr>
          <w:color w:val="000000" w:themeColor="text1"/>
        </w:rPr>
        <w:t xml:space="preserve">  </w:t>
      </w:r>
      <w:r w:rsidR="008165A3">
        <w:rPr>
          <w:color w:val="1D2228"/>
        </w:rPr>
        <w:t xml:space="preserve">The Board </w:t>
      </w:r>
      <w:r w:rsidR="005244AE">
        <w:rPr>
          <w:color w:val="1D2228"/>
        </w:rPr>
        <w:t>h</w:t>
      </w:r>
      <w:r w:rsidR="008165A3">
        <w:rPr>
          <w:color w:val="1D2228"/>
        </w:rPr>
        <w:t>as listened to owners.</w:t>
      </w:r>
    </w:p>
    <w:p w14:paraId="16824645" w14:textId="77777777" w:rsidR="00252972" w:rsidRDefault="00252972" w:rsidP="00D814CB">
      <w:pPr>
        <w:shd w:val="clear" w:color="auto" w:fill="FFFFFF"/>
        <w:ind w:left="720"/>
        <w:rPr>
          <w:color w:val="1D2228"/>
        </w:rPr>
      </w:pPr>
    </w:p>
    <w:p w14:paraId="4F6E8F94" w14:textId="69DD235B" w:rsidR="00BC4561" w:rsidRPr="001C7605" w:rsidRDefault="00252972" w:rsidP="00D814CB">
      <w:pPr>
        <w:shd w:val="clear" w:color="auto" w:fill="FFFFFF"/>
        <w:ind w:left="720"/>
        <w:rPr>
          <w:color w:val="1D2228"/>
        </w:rPr>
      </w:pPr>
      <w:r>
        <w:rPr>
          <w:color w:val="1D2228"/>
        </w:rPr>
        <w:t>O</w:t>
      </w:r>
      <w:r w:rsidR="00BC4561" w:rsidRPr="001C7605">
        <w:rPr>
          <w:color w:val="1D2228"/>
        </w:rPr>
        <w:t>wners have had numerous opportunit</w:t>
      </w:r>
      <w:r>
        <w:rPr>
          <w:color w:val="1D2228"/>
        </w:rPr>
        <w:t>ies his summer</w:t>
      </w:r>
      <w:r w:rsidR="00BC4561" w:rsidRPr="001C7605">
        <w:rPr>
          <w:color w:val="1D2228"/>
        </w:rPr>
        <w:t xml:space="preserve"> to discuss what they want to do. </w:t>
      </w:r>
      <w:r w:rsidR="00855F9A">
        <w:rPr>
          <w:color w:val="1D2228"/>
        </w:rPr>
        <w:t xml:space="preserve"> </w:t>
      </w:r>
      <w:r w:rsidR="00BC4561" w:rsidRPr="001C7605">
        <w:rPr>
          <w:color w:val="1D2228"/>
        </w:rPr>
        <w:t xml:space="preserve">Over 50 owners have attended several Board Meetings and </w:t>
      </w:r>
      <w:r w:rsidR="00612874">
        <w:rPr>
          <w:color w:val="1D2228"/>
        </w:rPr>
        <w:t>Town Hall p</w:t>
      </w:r>
      <w:r w:rsidR="00BC4561" w:rsidRPr="001C7605">
        <w:rPr>
          <w:color w:val="1D2228"/>
        </w:rPr>
        <w:t xml:space="preserve">oolside meetings. </w:t>
      </w:r>
      <w:r w:rsidR="00855F9A">
        <w:rPr>
          <w:color w:val="1D2228"/>
        </w:rPr>
        <w:t xml:space="preserve"> </w:t>
      </w:r>
      <w:r w:rsidR="00BC4561" w:rsidRPr="001C7605">
        <w:rPr>
          <w:color w:val="1D2228"/>
        </w:rPr>
        <w:t>Those that have contributed have made it clear</w:t>
      </w:r>
      <w:r w:rsidR="00A5094E">
        <w:rPr>
          <w:color w:val="1D2228"/>
        </w:rPr>
        <w:t>.  They want:</w:t>
      </w:r>
    </w:p>
    <w:p w14:paraId="5F86FDD3" w14:textId="717C6AC3" w:rsidR="00BC4561" w:rsidRPr="00252972" w:rsidRDefault="00A5094E" w:rsidP="00A5094E">
      <w:pPr>
        <w:pStyle w:val="ListParagraph"/>
        <w:numPr>
          <w:ilvl w:val="0"/>
          <w:numId w:val="26"/>
        </w:numPr>
        <w:shd w:val="clear" w:color="auto" w:fill="FFFFFF"/>
        <w:ind w:left="2160"/>
        <w:rPr>
          <w:color w:val="1D2228"/>
        </w:rPr>
      </w:pPr>
      <w:r>
        <w:rPr>
          <w:color w:val="1D2228"/>
        </w:rPr>
        <w:t>Ro</w:t>
      </w:r>
      <w:r w:rsidR="00BC4561" w:rsidRPr="00252972">
        <w:rPr>
          <w:color w:val="1D2228"/>
        </w:rPr>
        <w:t xml:space="preserve">ofs replaced </w:t>
      </w:r>
      <w:r w:rsidR="00AF2F68">
        <w:rPr>
          <w:color w:val="1D2228"/>
        </w:rPr>
        <w:t>immediately</w:t>
      </w:r>
      <w:r w:rsidR="00DD306A">
        <w:rPr>
          <w:color w:val="1D2228"/>
        </w:rPr>
        <w:t>,</w:t>
      </w:r>
    </w:p>
    <w:p w14:paraId="58C4786B" w14:textId="2AB58624" w:rsidR="00BC4561" w:rsidRPr="00252972" w:rsidRDefault="00A5094E" w:rsidP="00A5094E">
      <w:pPr>
        <w:pStyle w:val="ListParagraph"/>
        <w:numPr>
          <w:ilvl w:val="0"/>
          <w:numId w:val="26"/>
        </w:numPr>
        <w:shd w:val="clear" w:color="auto" w:fill="FFFFFF"/>
        <w:ind w:left="2160"/>
        <w:rPr>
          <w:color w:val="1D2228"/>
        </w:rPr>
      </w:pPr>
      <w:r>
        <w:rPr>
          <w:color w:val="1D2228"/>
        </w:rPr>
        <w:t>M</w:t>
      </w:r>
      <w:r w:rsidR="00BC4561" w:rsidRPr="00252972">
        <w:rPr>
          <w:color w:val="1D2228"/>
        </w:rPr>
        <w:t>ini</w:t>
      </w:r>
      <w:r w:rsidR="00AF2F68">
        <w:rPr>
          <w:color w:val="1D2228"/>
        </w:rPr>
        <w:t>mal</w:t>
      </w:r>
      <w:r w:rsidR="00BC4561" w:rsidRPr="00252972">
        <w:rPr>
          <w:color w:val="1D2228"/>
        </w:rPr>
        <w:t xml:space="preserve"> </w:t>
      </w:r>
      <w:r w:rsidR="00AF2F68">
        <w:rPr>
          <w:color w:val="1D2228"/>
        </w:rPr>
        <w:t xml:space="preserve">cost </w:t>
      </w:r>
      <w:r w:rsidR="00BC4561" w:rsidRPr="00252972">
        <w:rPr>
          <w:color w:val="1D2228"/>
        </w:rPr>
        <w:t>increases in monthly assessments</w:t>
      </w:r>
      <w:r w:rsidR="00DD306A">
        <w:rPr>
          <w:color w:val="1D2228"/>
        </w:rPr>
        <w:t>,</w:t>
      </w:r>
    </w:p>
    <w:p w14:paraId="044C88E0" w14:textId="055BECF5" w:rsidR="00BC4561" w:rsidRDefault="00A5094E" w:rsidP="00A5094E">
      <w:pPr>
        <w:pStyle w:val="ListParagraph"/>
        <w:numPr>
          <w:ilvl w:val="0"/>
          <w:numId w:val="26"/>
        </w:numPr>
        <w:shd w:val="clear" w:color="auto" w:fill="FFFFFF"/>
        <w:ind w:left="2160"/>
        <w:rPr>
          <w:color w:val="1D2228"/>
        </w:rPr>
      </w:pPr>
      <w:r>
        <w:rPr>
          <w:color w:val="1D2228"/>
        </w:rPr>
        <w:t>M</w:t>
      </w:r>
      <w:r w:rsidR="00BC4561" w:rsidRPr="00252972">
        <w:rPr>
          <w:color w:val="1D2228"/>
        </w:rPr>
        <w:t>inim</w:t>
      </w:r>
      <w:r w:rsidR="001608D3">
        <w:rPr>
          <w:color w:val="1D2228"/>
        </w:rPr>
        <w:t>al</w:t>
      </w:r>
      <w:r w:rsidR="00BC4561" w:rsidRPr="00252972">
        <w:rPr>
          <w:color w:val="1D2228"/>
        </w:rPr>
        <w:t xml:space="preserve"> negative impact on home values, and a quick recovery in home values</w:t>
      </w:r>
      <w:r w:rsidR="00DD306A">
        <w:rPr>
          <w:color w:val="1D2228"/>
        </w:rPr>
        <w:t>,</w:t>
      </w:r>
    </w:p>
    <w:p w14:paraId="444D500C" w14:textId="40FA790B" w:rsidR="00DD306A" w:rsidRDefault="00A5094E" w:rsidP="00A5094E">
      <w:pPr>
        <w:pStyle w:val="ListParagraph"/>
        <w:numPr>
          <w:ilvl w:val="0"/>
          <w:numId w:val="26"/>
        </w:numPr>
        <w:shd w:val="clear" w:color="auto" w:fill="FFFFFF"/>
        <w:ind w:left="2160"/>
        <w:rPr>
          <w:color w:val="1D2228"/>
        </w:rPr>
      </w:pPr>
      <w:r>
        <w:rPr>
          <w:color w:val="1D2228"/>
        </w:rPr>
        <w:t>M</w:t>
      </w:r>
      <w:r w:rsidR="00DD306A">
        <w:rPr>
          <w:color w:val="1D2228"/>
        </w:rPr>
        <w:t>inimal risk of increased cost of insurance,</w:t>
      </w:r>
    </w:p>
    <w:p w14:paraId="7545B636" w14:textId="626B4CBC" w:rsidR="004B6642" w:rsidRDefault="00A5094E" w:rsidP="00A5094E">
      <w:pPr>
        <w:pStyle w:val="ListParagraph"/>
        <w:numPr>
          <w:ilvl w:val="0"/>
          <w:numId w:val="26"/>
        </w:numPr>
        <w:shd w:val="clear" w:color="auto" w:fill="FFFFFF"/>
        <w:ind w:left="2160"/>
        <w:rPr>
          <w:color w:val="1D2228"/>
        </w:rPr>
      </w:pPr>
      <w:r>
        <w:rPr>
          <w:color w:val="1D2228"/>
        </w:rPr>
        <w:t>M</w:t>
      </w:r>
      <w:r w:rsidR="004B6642">
        <w:rPr>
          <w:color w:val="1D2228"/>
        </w:rPr>
        <w:t xml:space="preserve">aintain qualifying for </w:t>
      </w:r>
      <w:r w:rsidR="004B6642" w:rsidRPr="004B6642">
        <w:rPr>
          <w:color w:val="1D2228"/>
        </w:rPr>
        <w:t xml:space="preserve">financing by agencies like Fannie Mae </w:t>
      </w:r>
      <w:r w:rsidR="00DD5811">
        <w:rPr>
          <w:color w:val="1D2228"/>
        </w:rPr>
        <w:t>&amp;</w:t>
      </w:r>
      <w:r w:rsidR="004B6642" w:rsidRPr="004B6642">
        <w:rPr>
          <w:color w:val="1D2228"/>
        </w:rPr>
        <w:t xml:space="preserve"> Freddie Mac</w:t>
      </w:r>
      <w:r w:rsidR="004B6642">
        <w:rPr>
          <w:color w:val="1D2228"/>
        </w:rPr>
        <w:t>, and</w:t>
      </w:r>
    </w:p>
    <w:p w14:paraId="0B64703B" w14:textId="496BBC36" w:rsidR="0086799F" w:rsidRPr="00252972" w:rsidRDefault="00A5094E" w:rsidP="00A5094E">
      <w:pPr>
        <w:pStyle w:val="ListParagraph"/>
        <w:numPr>
          <w:ilvl w:val="0"/>
          <w:numId w:val="26"/>
        </w:numPr>
        <w:shd w:val="clear" w:color="auto" w:fill="FFFFFF"/>
        <w:ind w:left="2160"/>
        <w:rPr>
          <w:color w:val="1D2228"/>
        </w:rPr>
      </w:pPr>
      <w:r>
        <w:rPr>
          <w:color w:val="1D2228"/>
        </w:rPr>
        <w:t>D</w:t>
      </w:r>
      <w:r w:rsidR="0086799F">
        <w:rPr>
          <w:color w:val="1D2228"/>
        </w:rPr>
        <w:t xml:space="preserve">o not want the </w:t>
      </w:r>
      <w:r>
        <w:rPr>
          <w:color w:val="000000" w:themeColor="text1"/>
        </w:rPr>
        <w:t>Association</w:t>
      </w:r>
      <w:r w:rsidR="00DD5811">
        <w:rPr>
          <w:color w:val="000000" w:themeColor="text1"/>
        </w:rPr>
        <w:t xml:space="preserve"> </w:t>
      </w:r>
      <w:r w:rsidR="0086799F">
        <w:rPr>
          <w:color w:val="1D2228"/>
        </w:rPr>
        <w:t xml:space="preserve">to borrow </w:t>
      </w:r>
      <w:r>
        <w:rPr>
          <w:color w:val="1D2228"/>
        </w:rPr>
        <w:t>l</w:t>
      </w:r>
      <w:r w:rsidR="0086799F">
        <w:rPr>
          <w:color w:val="1D2228"/>
        </w:rPr>
        <w:t>oan money without immediately using it.</w:t>
      </w:r>
    </w:p>
    <w:p w14:paraId="072BB15A" w14:textId="77777777" w:rsidR="00BC4561" w:rsidRPr="001C7605" w:rsidRDefault="00BC4561" w:rsidP="00D814CB">
      <w:pPr>
        <w:shd w:val="clear" w:color="auto" w:fill="FFFFFF"/>
        <w:ind w:left="720"/>
        <w:rPr>
          <w:color w:val="1D2228"/>
        </w:rPr>
      </w:pPr>
    </w:p>
    <w:p w14:paraId="00B4D3FB" w14:textId="5A055FA6" w:rsidR="00ED474B" w:rsidRDefault="00BC4561" w:rsidP="00D814CB">
      <w:pPr>
        <w:shd w:val="clear" w:color="auto" w:fill="FFFFFF"/>
        <w:ind w:left="720"/>
        <w:rPr>
          <w:color w:val="1D2228"/>
        </w:rPr>
      </w:pPr>
      <w:r w:rsidRPr="001C7605">
        <w:rPr>
          <w:color w:val="1D2228"/>
        </w:rPr>
        <w:t xml:space="preserve">To </w:t>
      </w:r>
      <w:r w:rsidR="00A93B10">
        <w:rPr>
          <w:color w:val="1D2228"/>
        </w:rPr>
        <w:t xml:space="preserve">best </w:t>
      </w:r>
      <w:r w:rsidRPr="001C7605">
        <w:rPr>
          <w:color w:val="1D2228"/>
        </w:rPr>
        <w:t xml:space="preserve">satisfy </w:t>
      </w:r>
      <w:r w:rsidR="00A93B10">
        <w:rPr>
          <w:color w:val="1D2228"/>
        </w:rPr>
        <w:t>these</w:t>
      </w:r>
      <w:r w:rsidRPr="001C7605">
        <w:rPr>
          <w:color w:val="1D2228"/>
        </w:rPr>
        <w:t xml:space="preserve">, the best </w:t>
      </w:r>
      <w:r w:rsidR="008E7FE0">
        <w:rPr>
          <w:color w:val="1D2228"/>
        </w:rPr>
        <w:t>path</w:t>
      </w:r>
      <w:r w:rsidRPr="001C7605">
        <w:rPr>
          <w:color w:val="1D2228"/>
        </w:rPr>
        <w:t xml:space="preserve"> today is</w:t>
      </w:r>
      <w:r w:rsidR="00ED474B">
        <w:rPr>
          <w:color w:val="1D2228"/>
        </w:rPr>
        <w:t>:</w:t>
      </w:r>
    </w:p>
    <w:p w14:paraId="538E9B45" w14:textId="77777777" w:rsidR="008E7FE0" w:rsidRDefault="008E7FE0" w:rsidP="00D814CB">
      <w:pPr>
        <w:shd w:val="clear" w:color="auto" w:fill="FFFFFF"/>
        <w:ind w:left="720"/>
        <w:rPr>
          <w:color w:val="1D2228"/>
        </w:rPr>
      </w:pPr>
    </w:p>
    <w:p w14:paraId="63D43C60" w14:textId="45A97435" w:rsidR="00ED474B" w:rsidRDefault="00ED474B" w:rsidP="00EF0D8E">
      <w:pPr>
        <w:shd w:val="clear" w:color="auto" w:fill="FFFFFF"/>
        <w:ind w:left="1800"/>
        <w:rPr>
          <w:color w:val="1D2228"/>
        </w:rPr>
      </w:pPr>
      <w:r>
        <w:rPr>
          <w:color w:val="1D2228"/>
        </w:rPr>
        <w:t>1. A</w:t>
      </w:r>
      <w:r w:rsidRPr="001C7605">
        <w:rPr>
          <w:color w:val="1D2228"/>
        </w:rPr>
        <w:t xml:space="preserve">n </w:t>
      </w:r>
      <w:r w:rsidR="00013958">
        <w:rPr>
          <w:color w:val="1D2228"/>
        </w:rPr>
        <w:t>Association</w:t>
      </w:r>
      <w:r w:rsidRPr="001C7605">
        <w:rPr>
          <w:color w:val="1D2228"/>
        </w:rPr>
        <w:t xml:space="preserve"> Loan </w:t>
      </w:r>
      <w:r w:rsidRPr="00ED474B">
        <w:rPr>
          <w:color w:val="1D2228"/>
        </w:rPr>
        <w:t xml:space="preserve">to obtain </w:t>
      </w:r>
      <w:r w:rsidRPr="00917CDD">
        <w:rPr>
          <w:color w:val="1D2228"/>
          <w:u w:val="single"/>
        </w:rPr>
        <w:t>all of the funds</w:t>
      </w:r>
      <w:r w:rsidRPr="00ED474B">
        <w:rPr>
          <w:color w:val="1D2228"/>
        </w:rPr>
        <w:t xml:space="preserve"> needed </w:t>
      </w:r>
      <w:r>
        <w:rPr>
          <w:color w:val="1D2228"/>
        </w:rPr>
        <w:t xml:space="preserve">to replace roofs </w:t>
      </w:r>
      <w:r w:rsidRPr="00F609E6">
        <w:rPr>
          <w:color w:val="1D2228"/>
          <w:u w:val="single"/>
        </w:rPr>
        <w:t>immediately</w:t>
      </w:r>
      <w:r>
        <w:rPr>
          <w:color w:val="1D2228"/>
        </w:rPr>
        <w:t>,</w:t>
      </w:r>
    </w:p>
    <w:p w14:paraId="08951850" w14:textId="7D35BF24" w:rsidR="00ED474B" w:rsidRDefault="00ED474B" w:rsidP="00EF0D8E">
      <w:pPr>
        <w:shd w:val="clear" w:color="auto" w:fill="FFFFFF"/>
        <w:ind w:left="1800"/>
        <w:rPr>
          <w:color w:val="1D2228"/>
        </w:rPr>
      </w:pPr>
      <w:r>
        <w:rPr>
          <w:color w:val="1D2228"/>
        </w:rPr>
        <w:t xml:space="preserve">2. A </w:t>
      </w:r>
      <w:r w:rsidR="0095402D">
        <w:rPr>
          <w:color w:val="1D2228"/>
        </w:rPr>
        <w:t>S</w:t>
      </w:r>
      <w:r>
        <w:rPr>
          <w:color w:val="1D2228"/>
        </w:rPr>
        <w:t xml:space="preserve">pecial </w:t>
      </w:r>
      <w:r w:rsidR="0095402D">
        <w:rPr>
          <w:color w:val="1D2228"/>
        </w:rPr>
        <w:t>A</w:t>
      </w:r>
      <w:r>
        <w:rPr>
          <w:color w:val="1D2228"/>
        </w:rPr>
        <w:t>ssessment to cover the cost of the roof replacements, and</w:t>
      </w:r>
    </w:p>
    <w:p w14:paraId="7990D596" w14:textId="3CBFF55A" w:rsidR="00ED474B" w:rsidRDefault="00ED474B" w:rsidP="00EF0D8E">
      <w:pPr>
        <w:shd w:val="clear" w:color="auto" w:fill="FFFFFF"/>
        <w:ind w:left="1800"/>
        <w:rPr>
          <w:color w:val="1D2228"/>
        </w:rPr>
      </w:pPr>
      <w:r>
        <w:rPr>
          <w:color w:val="1D2228"/>
        </w:rPr>
        <w:lastRenderedPageBreak/>
        <w:t xml:space="preserve">3. The </w:t>
      </w:r>
      <w:r w:rsidR="00013958">
        <w:rPr>
          <w:color w:val="1D2228"/>
        </w:rPr>
        <w:t>Association</w:t>
      </w:r>
      <w:r w:rsidR="00013958" w:rsidRPr="001C7605">
        <w:rPr>
          <w:color w:val="1D2228"/>
        </w:rPr>
        <w:t xml:space="preserve"> </w:t>
      </w:r>
      <w:r>
        <w:rPr>
          <w:color w:val="1D2228"/>
        </w:rPr>
        <w:t>offering a payment plan to owners for their special assessment.</w:t>
      </w:r>
    </w:p>
    <w:p w14:paraId="03FCE5FD" w14:textId="77777777" w:rsidR="00ED474B" w:rsidRDefault="00ED474B" w:rsidP="00D814CB">
      <w:pPr>
        <w:shd w:val="clear" w:color="auto" w:fill="FFFFFF"/>
        <w:ind w:left="720"/>
        <w:rPr>
          <w:color w:val="1D2228"/>
        </w:rPr>
      </w:pPr>
    </w:p>
    <w:p w14:paraId="4DE985DC" w14:textId="58D78BF7" w:rsidR="00E61C12" w:rsidRDefault="0037654B" w:rsidP="00D814CB">
      <w:pPr>
        <w:shd w:val="clear" w:color="auto" w:fill="FFFFFF"/>
        <w:ind w:left="720"/>
        <w:rPr>
          <w:color w:val="1D2228"/>
        </w:rPr>
      </w:pPr>
      <w:r>
        <w:rPr>
          <w:color w:val="1D2228"/>
        </w:rPr>
        <w:t>R</w:t>
      </w:r>
      <w:r w:rsidR="00BC4561" w:rsidRPr="001C7605">
        <w:rPr>
          <w:color w:val="1D2228"/>
        </w:rPr>
        <w:t xml:space="preserve">oof replacements are an absolute </w:t>
      </w:r>
      <w:r w:rsidR="00E61C12">
        <w:rPr>
          <w:color w:val="1D2228"/>
        </w:rPr>
        <w:t xml:space="preserve">and </w:t>
      </w:r>
      <w:r w:rsidR="00BC4561" w:rsidRPr="001C7605">
        <w:rPr>
          <w:color w:val="1D2228"/>
        </w:rPr>
        <w:t>immediate need.</w:t>
      </w:r>
    </w:p>
    <w:p w14:paraId="1614A7E1" w14:textId="77777777" w:rsidR="00E61C12" w:rsidRDefault="00E61C12" w:rsidP="00D814CB">
      <w:pPr>
        <w:shd w:val="clear" w:color="auto" w:fill="FFFFFF"/>
        <w:ind w:left="720"/>
        <w:rPr>
          <w:color w:val="1D2228"/>
        </w:rPr>
      </w:pPr>
    </w:p>
    <w:p w14:paraId="411AFF7A" w14:textId="4BFD6DDC" w:rsidR="00813B87" w:rsidRPr="00D620AA" w:rsidRDefault="00BC4561" w:rsidP="00D620AA">
      <w:pPr>
        <w:shd w:val="clear" w:color="auto" w:fill="FFFFFF"/>
        <w:ind w:left="720"/>
        <w:rPr>
          <w:color w:val="1D2228"/>
        </w:rPr>
      </w:pPr>
      <w:r w:rsidRPr="001C7605">
        <w:rPr>
          <w:color w:val="1D2228"/>
        </w:rPr>
        <w:t xml:space="preserve">All other major projects can wait a few years (eg. asphalt and concrete streets, building painting, etc.). </w:t>
      </w:r>
      <w:r w:rsidR="0037654B">
        <w:rPr>
          <w:color w:val="1D2228"/>
        </w:rPr>
        <w:t xml:space="preserve"> </w:t>
      </w:r>
      <w:r w:rsidRPr="001C7605">
        <w:rPr>
          <w:color w:val="1D2228"/>
        </w:rPr>
        <w:t xml:space="preserve">These costs do </w:t>
      </w:r>
      <w:r w:rsidRPr="000D42F0">
        <w:rPr>
          <w:color w:val="1D2228"/>
          <w:u w:val="single"/>
        </w:rPr>
        <w:t>not</w:t>
      </w:r>
      <w:r w:rsidRPr="001C7605">
        <w:rPr>
          <w:color w:val="1D2228"/>
        </w:rPr>
        <w:t xml:space="preserve"> disappear. </w:t>
      </w:r>
      <w:r w:rsidR="0037654B">
        <w:rPr>
          <w:color w:val="1D2228"/>
        </w:rPr>
        <w:t xml:space="preserve"> </w:t>
      </w:r>
      <w:r w:rsidRPr="001C7605">
        <w:rPr>
          <w:color w:val="1D2228"/>
        </w:rPr>
        <w:t xml:space="preserve">Regular Assessments will still need to increase </w:t>
      </w:r>
      <w:r w:rsidR="00F609E6">
        <w:rPr>
          <w:color w:val="1D2228"/>
        </w:rPr>
        <w:t xml:space="preserve">over the coming years </w:t>
      </w:r>
      <w:r w:rsidRPr="001C7605">
        <w:rPr>
          <w:color w:val="1D2228"/>
        </w:rPr>
        <w:t xml:space="preserve">even </w:t>
      </w:r>
      <w:r w:rsidR="00B2795D">
        <w:rPr>
          <w:color w:val="1D2228"/>
        </w:rPr>
        <w:t>when</w:t>
      </w:r>
      <w:r w:rsidRPr="001C7605">
        <w:rPr>
          <w:color w:val="1D2228"/>
        </w:rPr>
        <w:t xml:space="preserve"> the </w:t>
      </w:r>
      <w:r w:rsidR="00E61C12">
        <w:rPr>
          <w:color w:val="1D2228"/>
        </w:rPr>
        <w:t xml:space="preserve">roof </w:t>
      </w:r>
      <w:r w:rsidRPr="001C7605">
        <w:rPr>
          <w:color w:val="1D2228"/>
        </w:rPr>
        <w:t>replacement work</w:t>
      </w:r>
      <w:r w:rsidR="00E61C12">
        <w:rPr>
          <w:color w:val="1D2228"/>
        </w:rPr>
        <w:t xml:space="preserve"> is </w:t>
      </w:r>
      <w:r w:rsidRPr="001C7605">
        <w:rPr>
          <w:color w:val="1D2228"/>
        </w:rPr>
        <w:t>completed.</w:t>
      </w:r>
    </w:p>
    <w:p w14:paraId="55B822F9" w14:textId="77777777" w:rsidR="006B4AE1" w:rsidRDefault="006B4AE1" w:rsidP="001C7605">
      <w:pPr>
        <w:shd w:val="clear" w:color="auto" w:fill="FFFFFF"/>
        <w:rPr>
          <w:color w:val="1D2228"/>
        </w:rPr>
      </w:pPr>
    </w:p>
    <w:p w14:paraId="53C0E531" w14:textId="1951F100" w:rsidR="00C3587E" w:rsidRDefault="00111641" w:rsidP="00A131D2">
      <w:pPr>
        <w:pStyle w:val="Heading1"/>
        <w:pBdr>
          <w:bottom w:val="single" w:sz="6" w:space="4" w:color="1F3864"/>
        </w:pBdr>
        <w:spacing w:before="360" w:after="160"/>
        <w:rPr>
          <w:b/>
          <w:color w:val="1D2228"/>
          <w:spacing w:val="-5"/>
        </w:rPr>
      </w:pPr>
      <w:r>
        <w:rPr>
          <w:rFonts w:ascii="Times New Roman" w:hAnsi="Times New Roman" w:cs="Times New Roman"/>
          <w:b/>
          <w:bCs/>
          <w:color w:val="000000" w:themeColor="text1"/>
        </w:rPr>
        <w:t>4</w:t>
      </w:r>
      <w:r w:rsidRPr="00111641">
        <w:rPr>
          <w:rFonts w:ascii="Times New Roman" w:hAnsi="Times New Roman" w:cs="Times New Roman"/>
          <w:b/>
          <w:bCs/>
          <w:color w:val="000000" w:themeColor="text1"/>
        </w:rPr>
        <w:t xml:space="preserve">. Why Roof Replacements are </w:t>
      </w:r>
      <w:r>
        <w:rPr>
          <w:rFonts w:ascii="Times New Roman" w:hAnsi="Times New Roman" w:cs="Times New Roman"/>
          <w:b/>
          <w:bCs/>
          <w:color w:val="000000" w:themeColor="text1"/>
        </w:rPr>
        <w:t>N</w:t>
      </w:r>
      <w:r w:rsidRPr="00111641">
        <w:rPr>
          <w:rFonts w:ascii="Times New Roman" w:hAnsi="Times New Roman" w:cs="Times New Roman"/>
          <w:b/>
          <w:bCs/>
          <w:color w:val="000000" w:themeColor="text1"/>
        </w:rPr>
        <w:t>eeded Now</w:t>
      </w:r>
    </w:p>
    <w:p w14:paraId="2A9D9F3E" w14:textId="77777777" w:rsidR="006B4AE1" w:rsidRDefault="006B4AE1" w:rsidP="00C3587E">
      <w:pPr>
        <w:shd w:val="clear" w:color="auto" w:fill="FFFFFF"/>
        <w:jc w:val="center"/>
        <w:outlineLvl w:val="1"/>
        <w:rPr>
          <w:b/>
          <w:color w:val="1D2228"/>
          <w:spacing w:val="-5"/>
        </w:rPr>
      </w:pPr>
    </w:p>
    <w:p w14:paraId="1A9B6DCE" w14:textId="309DA5F4" w:rsidR="00F13F63" w:rsidRDefault="002C3CA3" w:rsidP="002C3CA3">
      <w:pPr>
        <w:shd w:val="clear" w:color="auto" w:fill="FFFFFF"/>
        <w:rPr>
          <w:b/>
          <w:color w:val="1D2228"/>
          <w:spacing w:val="-5"/>
          <w:sz w:val="28"/>
          <w:szCs w:val="28"/>
        </w:rPr>
      </w:pPr>
      <w:r w:rsidRPr="00F17430">
        <w:rPr>
          <w:b/>
          <w:color w:val="1D2228"/>
          <w:spacing w:val="-5"/>
          <w:sz w:val="28"/>
          <w:szCs w:val="28"/>
        </w:rPr>
        <w:t xml:space="preserve">Our roofs </w:t>
      </w:r>
      <w:r w:rsidR="00C161A4">
        <w:rPr>
          <w:b/>
          <w:color w:val="1D2228"/>
          <w:spacing w:val="-5"/>
          <w:sz w:val="28"/>
          <w:szCs w:val="28"/>
        </w:rPr>
        <w:t xml:space="preserve">likely </w:t>
      </w:r>
      <w:r w:rsidRPr="00F17430">
        <w:rPr>
          <w:b/>
          <w:color w:val="1D2228"/>
          <w:spacing w:val="-5"/>
          <w:sz w:val="28"/>
          <w:szCs w:val="28"/>
        </w:rPr>
        <w:t>NO LONGER PREVENT</w:t>
      </w:r>
      <w:r w:rsidR="006D373F">
        <w:rPr>
          <w:b/>
          <w:color w:val="1D2228"/>
          <w:spacing w:val="-5"/>
          <w:sz w:val="28"/>
          <w:szCs w:val="28"/>
        </w:rPr>
        <w:t>ING</w:t>
      </w:r>
      <w:r w:rsidRPr="00F17430">
        <w:rPr>
          <w:b/>
          <w:color w:val="1D2228"/>
          <w:spacing w:val="-5"/>
          <w:sz w:val="28"/>
          <w:szCs w:val="28"/>
        </w:rPr>
        <w:t xml:space="preserve"> WATER INTRUSION</w:t>
      </w:r>
      <w:r w:rsidR="007F293D">
        <w:rPr>
          <w:b/>
          <w:color w:val="1D2228"/>
          <w:spacing w:val="-5"/>
          <w:sz w:val="28"/>
          <w:szCs w:val="28"/>
        </w:rPr>
        <w:t>.</w:t>
      </w:r>
    </w:p>
    <w:p w14:paraId="072F71AB" w14:textId="2B82580B" w:rsidR="007F293D" w:rsidRDefault="007F293D" w:rsidP="002C3CA3">
      <w:pPr>
        <w:shd w:val="clear" w:color="auto" w:fill="FFFFFF"/>
        <w:rPr>
          <w:b/>
          <w:color w:val="1D2228"/>
          <w:spacing w:val="-5"/>
          <w:sz w:val="28"/>
          <w:szCs w:val="28"/>
        </w:rPr>
      </w:pPr>
      <w:r>
        <w:rPr>
          <w:b/>
          <w:color w:val="1D2228"/>
          <w:spacing w:val="-5"/>
          <w:sz w:val="28"/>
          <w:szCs w:val="28"/>
        </w:rPr>
        <w:t xml:space="preserve">They no longer </w:t>
      </w:r>
      <w:r w:rsidR="00BE3195">
        <w:rPr>
          <w:b/>
          <w:color w:val="1D2228"/>
          <w:spacing w:val="-5"/>
          <w:sz w:val="28"/>
          <w:szCs w:val="28"/>
        </w:rPr>
        <w:t xml:space="preserve">fully </w:t>
      </w:r>
      <w:r>
        <w:rPr>
          <w:b/>
          <w:color w:val="1D2228"/>
          <w:spacing w:val="-5"/>
          <w:sz w:val="28"/>
          <w:szCs w:val="28"/>
        </w:rPr>
        <w:t>protect our buildings and interiors.</w:t>
      </w:r>
    </w:p>
    <w:p w14:paraId="3ED31770" w14:textId="77777777" w:rsidR="002C3CA3" w:rsidRDefault="002C3CA3" w:rsidP="002C3CA3">
      <w:pPr>
        <w:shd w:val="clear" w:color="auto" w:fill="FFFFFF"/>
        <w:rPr>
          <w:bCs/>
          <w:color w:val="1D2228"/>
          <w:spacing w:val="-5"/>
        </w:rPr>
      </w:pPr>
    </w:p>
    <w:p w14:paraId="4BD678F4" w14:textId="770C68EC" w:rsidR="002C3CA3" w:rsidRDefault="002C3CA3" w:rsidP="002C3CA3">
      <w:pPr>
        <w:shd w:val="clear" w:color="auto" w:fill="FFFFFF"/>
        <w:rPr>
          <w:bCs/>
          <w:color w:val="1D2228"/>
          <w:spacing w:val="-5"/>
        </w:rPr>
      </w:pPr>
      <w:r>
        <w:rPr>
          <w:bCs/>
          <w:color w:val="1D2228"/>
          <w:spacing w:val="-5"/>
        </w:rPr>
        <w:t xml:space="preserve">Last Winter, </w:t>
      </w:r>
      <w:r w:rsidRPr="00A65A6E">
        <w:rPr>
          <w:bCs/>
          <w:color w:val="1D2228"/>
          <w:spacing w:val="-5"/>
        </w:rPr>
        <w:t xml:space="preserve">seven (7) units leaked, despite </w:t>
      </w:r>
      <w:r>
        <w:rPr>
          <w:bCs/>
          <w:color w:val="1D2228"/>
          <w:spacing w:val="-5"/>
        </w:rPr>
        <w:t>receiving all necessary</w:t>
      </w:r>
      <w:r w:rsidRPr="00A65A6E">
        <w:rPr>
          <w:bCs/>
          <w:color w:val="1D2228"/>
          <w:spacing w:val="-5"/>
        </w:rPr>
        <w:t xml:space="preserve"> maintenance in Fall 2025.</w:t>
      </w:r>
    </w:p>
    <w:p w14:paraId="051AA952" w14:textId="77777777" w:rsidR="003765F1" w:rsidRDefault="003765F1" w:rsidP="002C3CA3">
      <w:pPr>
        <w:shd w:val="clear" w:color="auto" w:fill="FFFFFF"/>
        <w:rPr>
          <w:bCs/>
          <w:color w:val="1D2228"/>
          <w:spacing w:val="-5"/>
        </w:rPr>
      </w:pPr>
    </w:p>
    <w:p w14:paraId="4F4E6A6C" w14:textId="0C51E509" w:rsidR="003765F1" w:rsidRDefault="003765F1" w:rsidP="002C3CA3">
      <w:pPr>
        <w:shd w:val="clear" w:color="auto" w:fill="FFFFFF"/>
        <w:rPr>
          <w:bCs/>
          <w:color w:val="1D2228"/>
          <w:spacing w:val="-5"/>
        </w:rPr>
      </w:pPr>
      <w:r>
        <w:rPr>
          <w:bCs/>
          <w:color w:val="1D2228"/>
          <w:spacing w:val="-5"/>
        </w:rPr>
        <w:t>The roof underlayment is the barrier that prevents water intrusion.</w:t>
      </w:r>
    </w:p>
    <w:p w14:paraId="15ED559C" w14:textId="0EC0972D" w:rsidR="002C3CA3" w:rsidRDefault="003765F1" w:rsidP="002C3CA3">
      <w:pPr>
        <w:shd w:val="clear" w:color="auto" w:fill="FFFFFF"/>
        <w:rPr>
          <w:bCs/>
          <w:color w:val="1D2228"/>
          <w:spacing w:val="-5"/>
        </w:rPr>
      </w:pPr>
      <w:r>
        <w:rPr>
          <w:bCs/>
          <w:color w:val="1D2228"/>
          <w:spacing w:val="-5"/>
        </w:rPr>
        <w:t xml:space="preserve">This barrier is from </w:t>
      </w:r>
      <w:r w:rsidR="002C3CA3" w:rsidRPr="00A65A6E">
        <w:rPr>
          <w:bCs/>
          <w:color w:val="1D2228"/>
          <w:spacing w:val="-5"/>
        </w:rPr>
        <w:t>5 to 15 years OVERDUE for replacement</w:t>
      </w:r>
      <w:r>
        <w:rPr>
          <w:bCs/>
          <w:color w:val="1D2228"/>
          <w:spacing w:val="-5"/>
        </w:rPr>
        <w:t>.   Simply put, it no longer works.</w:t>
      </w:r>
    </w:p>
    <w:p w14:paraId="641EAE09" w14:textId="3497FFAC" w:rsidR="002C3CA3" w:rsidRDefault="002C3CA3" w:rsidP="002C3CA3">
      <w:pPr>
        <w:shd w:val="clear" w:color="auto" w:fill="FFFFFF"/>
        <w:rPr>
          <w:bCs/>
          <w:color w:val="1D2228"/>
          <w:spacing w:val="-5"/>
        </w:rPr>
      </w:pPr>
      <w:r>
        <w:rPr>
          <w:bCs/>
          <w:color w:val="1D2228"/>
          <w:spacing w:val="-5"/>
        </w:rPr>
        <w:t>The water barrier underlayment is no longer working</w:t>
      </w:r>
      <w:r w:rsidR="003B4546">
        <w:rPr>
          <w:bCs/>
          <w:color w:val="1D2228"/>
          <w:spacing w:val="-5"/>
        </w:rPr>
        <w:t xml:space="preserve"> as it should.</w:t>
      </w:r>
    </w:p>
    <w:p w14:paraId="6F7A2F4D" w14:textId="77777777" w:rsidR="002C3CA3" w:rsidRPr="00A65A6E" w:rsidRDefault="002C3CA3" w:rsidP="002C3CA3">
      <w:pPr>
        <w:shd w:val="clear" w:color="auto" w:fill="FFFFFF"/>
        <w:rPr>
          <w:bCs/>
          <w:color w:val="1D2228"/>
          <w:spacing w:val="-5"/>
        </w:rPr>
      </w:pPr>
    </w:p>
    <w:p w14:paraId="33E37F17" w14:textId="761EF2DC" w:rsidR="002C3CA3" w:rsidRDefault="00097F7D" w:rsidP="002C3CA3">
      <w:pPr>
        <w:shd w:val="clear" w:color="auto" w:fill="FFFFFF"/>
        <w:rPr>
          <w:bCs/>
          <w:color w:val="1D2228"/>
          <w:spacing w:val="-5"/>
        </w:rPr>
      </w:pPr>
      <w:r>
        <w:rPr>
          <w:bCs/>
          <w:color w:val="1D2228"/>
          <w:spacing w:val="-5"/>
        </w:rPr>
        <w:t>84</w:t>
      </w:r>
      <w:r w:rsidR="002C3CA3" w:rsidRPr="00A65A6E">
        <w:rPr>
          <w:bCs/>
          <w:color w:val="1D2228"/>
          <w:spacing w:val="-5"/>
        </w:rPr>
        <w:t xml:space="preserve"> of our 98 units need </w:t>
      </w:r>
      <w:r>
        <w:rPr>
          <w:bCs/>
          <w:color w:val="1D2228"/>
          <w:spacing w:val="-5"/>
        </w:rPr>
        <w:t xml:space="preserve">partial or total </w:t>
      </w:r>
      <w:r w:rsidR="002C3CA3" w:rsidRPr="00A65A6E">
        <w:rPr>
          <w:bCs/>
          <w:color w:val="1D2228"/>
          <w:spacing w:val="-5"/>
        </w:rPr>
        <w:t>new roof</w:t>
      </w:r>
      <w:r>
        <w:rPr>
          <w:bCs/>
          <w:color w:val="1D2228"/>
          <w:spacing w:val="-5"/>
        </w:rPr>
        <w:t xml:space="preserve"> replacements</w:t>
      </w:r>
      <w:r w:rsidR="002C3CA3" w:rsidRPr="00A65A6E">
        <w:rPr>
          <w:bCs/>
          <w:color w:val="1D2228"/>
          <w:spacing w:val="-5"/>
        </w:rPr>
        <w:t xml:space="preserve"> NOW.</w:t>
      </w:r>
    </w:p>
    <w:p w14:paraId="241E9DF7" w14:textId="77777777" w:rsidR="002C3CA3" w:rsidRDefault="002C3CA3" w:rsidP="002C3CA3">
      <w:pPr>
        <w:shd w:val="clear" w:color="auto" w:fill="FFFFFF"/>
        <w:rPr>
          <w:bCs/>
          <w:color w:val="1D2228"/>
          <w:spacing w:val="-5"/>
        </w:rPr>
      </w:pPr>
    </w:p>
    <w:p w14:paraId="50A36682" w14:textId="36EEE3A0" w:rsidR="002C3CA3" w:rsidRDefault="002C3CA3" w:rsidP="002C3CA3">
      <w:pPr>
        <w:shd w:val="clear" w:color="auto" w:fill="FFFFFF"/>
        <w:rPr>
          <w:bCs/>
          <w:color w:val="1D2228"/>
          <w:spacing w:val="-5"/>
        </w:rPr>
      </w:pPr>
      <w:r>
        <w:rPr>
          <w:bCs/>
          <w:color w:val="1D2228"/>
          <w:spacing w:val="-5"/>
        </w:rPr>
        <w:t xml:space="preserve">The 2026 Reserve Study was </w:t>
      </w:r>
      <w:r w:rsidRPr="002C3CA3">
        <w:rPr>
          <w:bCs/>
          <w:color w:val="1D2228"/>
          <w:spacing w:val="-5"/>
        </w:rPr>
        <w:t>prepared by Sean Kargari, a credentialed Reserve Specialist for Association Reserves.  In July</w:t>
      </w:r>
      <w:r w:rsidR="007376BD">
        <w:rPr>
          <w:bCs/>
          <w:color w:val="1D2228"/>
          <w:spacing w:val="-5"/>
        </w:rPr>
        <w:t xml:space="preserve"> 2026</w:t>
      </w:r>
      <w:r w:rsidRPr="002C3CA3">
        <w:rPr>
          <w:bCs/>
          <w:color w:val="1D2228"/>
          <w:spacing w:val="-5"/>
        </w:rPr>
        <w:t xml:space="preserve">, Sean </w:t>
      </w:r>
      <w:r>
        <w:rPr>
          <w:bCs/>
          <w:color w:val="1D2228"/>
          <w:spacing w:val="-5"/>
        </w:rPr>
        <w:t>told the Board:</w:t>
      </w:r>
    </w:p>
    <w:p w14:paraId="472C0405" w14:textId="77777777" w:rsidR="007376BD" w:rsidRDefault="007376BD" w:rsidP="002C3CA3">
      <w:pPr>
        <w:shd w:val="clear" w:color="auto" w:fill="FFFFFF"/>
        <w:rPr>
          <w:bCs/>
          <w:color w:val="1D2228"/>
          <w:spacing w:val="-5"/>
        </w:rPr>
      </w:pPr>
    </w:p>
    <w:p w14:paraId="04EB6D47" w14:textId="1FD48BDD" w:rsidR="002C3CA3" w:rsidRPr="00AC79C9" w:rsidRDefault="002C3CA3" w:rsidP="002C3CA3">
      <w:pPr>
        <w:shd w:val="clear" w:color="auto" w:fill="FFFFFF"/>
        <w:ind w:left="720"/>
        <w:rPr>
          <w:bCs/>
          <w:color w:val="1D2228"/>
          <w:spacing w:val="-5"/>
        </w:rPr>
      </w:pPr>
      <w:r w:rsidRPr="00AC79C9">
        <w:rPr>
          <w:bCs/>
          <w:color w:val="1D2228"/>
          <w:spacing w:val="-5"/>
        </w:rPr>
        <w:t>The tile roof replacements have already started and the remaining older roofs should also be replaced to avoid interior damage to the units and extra remediation costs, as well as insurance issues.</w:t>
      </w:r>
    </w:p>
    <w:p w14:paraId="0101202C" w14:textId="77777777" w:rsidR="002C3CA3" w:rsidRPr="00AC79C9" w:rsidRDefault="002C3CA3" w:rsidP="002C3CA3">
      <w:pPr>
        <w:shd w:val="clear" w:color="auto" w:fill="FFFFFF"/>
        <w:ind w:left="720"/>
        <w:rPr>
          <w:bCs/>
          <w:color w:val="1D2228"/>
          <w:spacing w:val="-5"/>
        </w:rPr>
      </w:pPr>
    </w:p>
    <w:p w14:paraId="4D7FB722" w14:textId="5F404E21" w:rsidR="002C3CA3" w:rsidRDefault="002C3CA3" w:rsidP="002C3CA3">
      <w:pPr>
        <w:shd w:val="clear" w:color="auto" w:fill="FFFFFF"/>
        <w:ind w:left="720"/>
        <w:rPr>
          <w:bCs/>
          <w:color w:val="1D2228"/>
          <w:spacing w:val="-5"/>
        </w:rPr>
      </w:pPr>
      <w:r w:rsidRPr="00AC79C9">
        <w:rPr>
          <w:bCs/>
          <w:color w:val="1D2228"/>
          <w:spacing w:val="-5"/>
        </w:rPr>
        <w:t>I would stress that the tile roofs are an absolute must.</w:t>
      </w:r>
      <w:r w:rsidRPr="002C3CA3">
        <w:rPr>
          <w:bCs/>
          <w:color w:val="1D2228"/>
          <w:spacing w:val="-5"/>
        </w:rPr>
        <w:t xml:space="preserve">  You'll spend more money on water intrusion remediation than on simply replacing the overdue roofs.  You'll save the community money.  El Nino is on the way and annual "atmospheric rivers" are the new normal.</w:t>
      </w:r>
    </w:p>
    <w:p w14:paraId="75DD3586" w14:textId="77777777" w:rsidR="002C3CA3" w:rsidRDefault="002C3CA3" w:rsidP="002C3CA3">
      <w:pPr>
        <w:shd w:val="clear" w:color="auto" w:fill="FFFFFF"/>
        <w:ind w:left="720"/>
        <w:rPr>
          <w:bCs/>
          <w:color w:val="1D2228"/>
          <w:spacing w:val="-5"/>
        </w:rPr>
      </w:pPr>
    </w:p>
    <w:p w14:paraId="42803FFB" w14:textId="564CBCF6" w:rsidR="002C3CA3" w:rsidRPr="002C3CA3" w:rsidRDefault="002C3CA3" w:rsidP="002C3CA3">
      <w:pPr>
        <w:shd w:val="clear" w:color="auto" w:fill="FFFFFF"/>
        <w:ind w:left="720"/>
        <w:rPr>
          <w:bCs/>
          <w:color w:val="1D2228"/>
          <w:spacing w:val="-5"/>
        </w:rPr>
      </w:pPr>
      <w:r w:rsidRPr="002C3CA3">
        <w:rPr>
          <w:bCs/>
          <w:color w:val="1D2228"/>
          <w:spacing w:val="-5"/>
        </w:rPr>
        <w:t xml:space="preserve">Yes, a $20K per unit Special Assessment is a hard pill to swallow, but the cost of lowered property values will </w:t>
      </w:r>
      <w:r>
        <w:rPr>
          <w:bCs/>
          <w:color w:val="1D2228"/>
          <w:spacing w:val="-5"/>
        </w:rPr>
        <w:t xml:space="preserve">be </w:t>
      </w:r>
      <w:r w:rsidRPr="002C3CA3">
        <w:rPr>
          <w:bCs/>
          <w:color w:val="1D2228"/>
          <w:spacing w:val="-5"/>
        </w:rPr>
        <w:t>much more:</w:t>
      </w:r>
    </w:p>
    <w:p w14:paraId="4D234C16" w14:textId="024AB59F" w:rsidR="002C3CA3" w:rsidRPr="002C3CA3" w:rsidRDefault="002C3CA3" w:rsidP="00A55549">
      <w:pPr>
        <w:shd w:val="clear" w:color="auto" w:fill="FFFFFF"/>
        <w:ind w:left="720"/>
        <w:rPr>
          <w:bCs/>
          <w:color w:val="1D2228"/>
          <w:spacing w:val="-5"/>
        </w:rPr>
      </w:pPr>
      <w:r w:rsidRPr="002C3CA3">
        <w:rPr>
          <w:bCs/>
          <w:color w:val="1D2228"/>
          <w:spacing w:val="-5"/>
        </w:rPr>
        <w:t xml:space="preserve">            -   5% Loss = Approx $37K loss to each owner </w:t>
      </w:r>
      <w:r w:rsidR="00F17430">
        <w:rPr>
          <w:bCs/>
          <w:color w:val="1D2228"/>
          <w:spacing w:val="-5"/>
        </w:rPr>
        <w:t xml:space="preserve"> [Sean</w:t>
      </w:r>
      <w:r w:rsidRPr="002C3CA3">
        <w:rPr>
          <w:bCs/>
          <w:color w:val="1D2228"/>
          <w:spacing w:val="-5"/>
        </w:rPr>
        <w:t xml:space="preserve"> checked current prices on Zillow</w:t>
      </w:r>
      <w:r w:rsidR="00F17430">
        <w:rPr>
          <w:bCs/>
          <w:color w:val="1D2228"/>
          <w:spacing w:val="-5"/>
        </w:rPr>
        <w:t>]</w:t>
      </w:r>
    </w:p>
    <w:p w14:paraId="4484B613" w14:textId="5E2AC1E8" w:rsidR="002C3CA3" w:rsidRDefault="002C3CA3" w:rsidP="00A55549">
      <w:pPr>
        <w:shd w:val="clear" w:color="auto" w:fill="FFFFFF"/>
        <w:ind w:left="720"/>
        <w:rPr>
          <w:bCs/>
          <w:color w:val="1D2228"/>
          <w:spacing w:val="-5"/>
        </w:rPr>
      </w:pPr>
      <w:r w:rsidRPr="002C3CA3">
        <w:rPr>
          <w:bCs/>
          <w:color w:val="1D2228"/>
          <w:spacing w:val="-5"/>
        </w:rPr>
        <w:t xml:space="preserve">            - 10% Loss = Approx $74K loss to each owner</w:t>
      </w:r>
    </w:p>
    <w:p w14:paraId="130B8F51" w14:textId="77777777" w:rsidR="00D2232B" w:rsidRDefault="00D2232B" w:rsidP="001C7605">
      <w:pPr>
        <w:shd w:val="clear" w:color="auto" w:fill="FFFFFF"/>
        <w:rPr>
          <w:color w:val="1D2228"/>
        </w:rPr>
      </w:pPr>
    </w:p>
    <w:p w14:paraId="2AE6A747" w14:textId="77777777" w:rsidR="003064AD" w:rsidRDefault="003064AD" w:rsidP="001C7605">
      <w:pPr>
        <w:shd w:val="clear" w:color="auto" w:fill="FFFFFF"/>
        <w:rPr>
          <w:color w:val="1D2228"/>
        </w:rPr>
      </w:pPr>
    </w:p>
    <w:p w14:paraId="72A56DD2" w14:textId="77777777" w:rsidR="00A77F1C" w:rsidRDefault="00A77F1C" w:rsidP="001C7605">
      <w:pPr>
        <w:shd w:val="clear" w:color="auto" w:fill="FFFFFF"/>
        <w:rPr>
          <w:color w:val="1D2228"/>
        </w:rPr>
      </w:pPr>
    </w:p>
    <w:p w14:paraId="695533D8" w14:textId="77777777" w:rsidR="00A131D2" w:rsidRPr="00642FD6" w:rsidRDefault="00A131D2" w:rsidP="00A131D2">
      <w:pPr>
        <w:pStyle w:val="p1"/>
        <w:spacing w:after="120"/>
        <w:rPr>
          <w:sz w:val="24"/>
          <w:szCs w:val="24"/>
        </w:rPr>
      </w:pPr>
      <w:r>
        <w:rPr>
          <w:sz w:val="24"/>
          <w:szCs w:val="24"/>
        </w:rPr>
        <w:t xml:space="preserve">Respectfully and </w:t>
      </w:r>
      <w:r w:rsidRPr="00642FD6">
        <w:rPr>
          <w:sz w:val="24"/>
          <w:szCs w:val="24"/>
        </w:rPr>
        <w:t>Sincerely,</w:t>
      </w:r>
    </w:p>
    <w:p w14:paraId="04B2C1B6" w14:textId="77777777" w:rsidR="00A131D2" w:rsidRDefault="00A131D2" w:rsidP="00A131D2">
      <w:pPr>
        <w:pStyle w:val="p1"/>
        <w:rPr>
          <w:sz w:val="24"/>
          <w:szCs w:val="24"/>
        </w:rPr>
      </w:pPr>
      <w:r>
        <w:rPr>
          <w:sz w:val="24"/>
          <w:szCs w:val="24"/>
        </w:rPr>
        <w:t xml:space="preserve">Cantrice Court COA </w:t>
      </w:r>
      <w:r w:rsidRPr="00642FD6">
        <w:rPr>
          <w:sz w:val="24"/>
          <w:szCs w:val="24"/>
        </w:rPr>
        <w:t>Board of Directors</w:t>
      </w:r>
    </w:p>
    <w:p w14:paraId="1ABEF2D3" w14:textId="77777777" w:rsidR="004248AA" w:rsidRDefault="004248AA" w:rsidP="001C7605">
      <w:pPr>
        <w:shd w:val="clear" w:color="auto" w:fill="FFFFFF"/>
        <w:rPr>
          <w:color w:val="1D2228"/>
        </w:rPr>
      </w:pPr>
    </w:p>
    <w:sectPr w:rsidR="004248AA" w:rsidSect="00642A4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D77020B6"/>
    <w:multiLevelType w:val="hybridMultilevel"/>
    <w:tmpl w:val="EED8D8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546CFB"/>
    <w:multiLevelType w:val="multilevel"/>
    <w:tmpl w:val="57FAA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0108B9"/>
    <w:multiLevelType w:val="multilevel"/>
    <w:tmpl w:val="BF885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530AC5"/>
    <w:multiLevelType w:val="multilevel"/>
    <w:tmpl w:val="AB020E6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1362515E"/>
    <w:multiLevelType w:val="hybridMultilevel"/>
    <w:tmpl w:val="8EA86E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2D47E9"/>
    <w:multiLevelType w:val="multilevel"/>
    <w:tmpl w:val="F8268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D85EE8"/>
    <w:multiLevelType w:val="multilevel"/>
    <w:tmpl w:val="65DC4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15E2C"/>
    <w:multiLevelType w:val="multilevel"/>
    <w:tmpl w:val="2F60F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F22443"/>
    <w:multiLevelType w:val="multilevel"/>
    <w:tmpl w:val="BDEE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124E6B"/>
    <w:multiLevelType w:val="multilevel"/>
    <w:tmpl w:val="28E8D110"/>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10" w15:restartNumberingAfterBreak="0">
    <w:nsid w:val="24C67B98"/>
    <w:multiLevelType w:val="multilevel"/>
    <w:tmpl w:val="8A4AC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D73CC3"/>
    <w:multiLevelType w:val="multilevel"/>
    <w:tmpl w:val="8154DBD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278D041D"/>
    <w:multiLevelType w:val="multilevel"/>
    <w:tmpl w:val="D62C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540828"/>
    <w:multiLevelType w:val="multilevel"/>
    <w:tmpl w:val="2280054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399B263F"/>
    <w:multiLevelType w:val="hybridMultilevel"/>
    <w:tmpl w:val="0EC03374"/>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5" w15:restartNumberingAfterBreak="0">
    <w:nsid w:val="3A952436"/>
    <w:multiLevelType w:val="multilevel"/>
    <w:tmpl w:val="CAA00F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F456FA"/>
    <w:multiLevelType w:val="multilevel"/>
    <w:tmpl w:val="0CAA5C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A97A59"/>
    <w:multiLevelType w:val="multilevel"/>
    <w:tmpl w:val="F69A041C"/>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8" w15:restartNumberingAfterBreak="0">
    <w:nsid w:val="41552ABF"/>
    <w:multiLevelType w:val="multilevel"/>
    <w:tmpl w:val="5EA8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921302"/>
    <w:multiLevelType w:val="multilevel"/>
    <w:tmpl w:val="D2FE033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0" w15:restartNumberingAfterBreak="0">
    <w:nsid w:val="57B50B6D"/>
    <w:multiLevelType w:val="multilevel"/>
    <w:tmpl w:val="16425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C45C8F"/>
    <w:multiLevelType w:val="multilevel"/>
    <w:tmpl w:val="321C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AA06FC"/>
    <w:multiLevelType w:val="multilevel"/>
    <w:tmpl w:val="5ECC498A"/>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23" w15:restartNumberingAfterBreak="0">
    <w:nsid w:val="6903572D"/>
    <w:multiLevelType w:val="hybridMultilevel"/>
    <w:tmpl w:val="6046C2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C4151CF"/>
    <w:multiLevelType w:val="multilevel"/>
    <w:tmpl w:val="5B6229F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5" w15:restartNumberingAfterBreak="0">
    <w:nsid w:val="71201D34"/>
    <w:multiLevelType w:val="multilevel"/>
    <w:tmpl w:val="2792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560B38"/>
    <w:multiLevelType w:val="hybridMultilevel"/>
    <w:tmpl w:val="2E3E78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60934285">
    <w:abstractNumId w:val="2"/>
  </w:num>
  <w:num w:numId="2" w16cid:durableId="610891706">
    <w:abstractNumId w:val="5"/>
  </w:num>
  <w:num w:numId="3" w16cid:durableId="1335916471">
    <w:abstractNumId w:val="7"/>
  </w:num>
  <w:num w:numId="4" w16cid:durableId="983044004">
    <w:abstractNumId w:val="20"/>
  </w:num>
  <w:num w:numId="5" w16cid:durableId="2093699570">
    <w:abstractNumId w:val="1"/>
  </w:num>
  <w:num w:numId="6" w16cid:durableId="359163959">
    <w:abstractNumId w:val="16"/>
  </w:num>
  <w:num w:numId="7" w16cid:durableId="333536696">
    <w:abstractNumId w:val="0"/>
  </w:num>
  <w:num w:numId="8" w16cid:durableId="2124570605">
    <w:abstractNumId w:val="18"/>
  </w:num>
  <w:num w:numId="9" w16cid:durableId="913078743">
    <w:abstractNumId w:val="12"/>
  </w:num>
  <w:num w:numId="10" w16cid:durableId="1906254839">
    <w:abstractNumId w:val="15"/>
  </w:num>
  <w:num w:numId="11" w16cid:durableId="342823073">
    <w:abstractNumId w:val="4"/>
  </w:num>
  <w:num w:numId="12" w16cid:durableId="1896160577">
    <w:abstractNumId w:val="10"/>
  </w:num>
  <w:num w:numId="13" w16cid:durableId="521940434">
    <w:abstractNumId w:val="13"/>
  </w:num>
  <w:num w:numId="14" w16cid:durableId="205803342">
    <w:abstractNumId w:val="3"/>
  </w:num>
  <w:num w:numId="15" w16cid:durableId="1326009901">
    <w:abstractNumId w:val="19"/>
  </w:num>
  <w:num w:numId="16" w16cid:durableId="1313873210">
    <w:abstractNumId w:val="24"/>
  </w:num>
  <w:num w:numId="17" w16cid:durableId="1280650447">
    <w:abstractNumId w:val="11"/>
  </w:num>
  <w:num w:numId="18" w16cid:durableId="1759133274">
    <w:abstractNumId w:val="14"/>
  </w:num>
  <w:num w:numId="19" w16cid:durableId="271404940">
    <w:abstractNumId w:val="25"/>
  </w:num>
  <w:num w:numId="20" w16cid:durableId="50347364">
    <w:abstractNumId w:val="17"/>
  </w:num>
  <w:num w:numId="21" w16cid:durableId="507135039">
    <w:abstractNumId w:val="8"/>
  </w:num>
  <w:num w:numId="22" w16cid:durableId="41948017">
    <w:abstractNumId w:val="21"/>
  </w:num>
  <w:num w:numId="23" w16cid:durableId="1289125404">
    <w:abstractNumId w:val="6"/>
  </w:num>
  <w:num w:numId="24" w16cid:durableId="2118713853">
    <w:abstractNumId w:val="9"/>
  </w:num>
  <w:num w:numId="25" w16cid:durableId="1552693453">
    <w:abstractNumId w:val="22"/>
  </w:num>
  <w:num w:numId="26" w16cid:durableId="398093789">
    <w:abstractNumId w:val="26"/>
  </w:num>
  <w:num w:numId="27" w16cid:durableId="1136678696">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EC9"/>
    <w:rsid w:val="00000458"/>
    <w:rsid w:val="0000159E"/>
    <w:rsid w:val="00002CF2"/>
    <w:rsid w:val="00007644"/>
    <w:rsid w:val="000077E7"/>
    <w:rsid w:val="00007860"/>
    <w:rsid w:val="00007A0D"/>
    <w:rsid w:val="00007EEC"/>
    <w:rsid w:val="0001065A"/>
    <w:rsid w:val="0001069C"/>
    <w:rsid w:val="000112B8"/>
    <w:rsid w:val="000125D1"/>
    <w:rsid w:val="00012821"/>
    <w:rsid w:val="0001319C"/>
    <w:rsid w:val="00013958"/>
    <w:rsid w:val="00014568"/>
    <w:rsid w:val="000164D8"/>
    <w:rsid w:val="0001738D"/>
    <w:rsid w:val="00017850"/>
    <w:rsid w:val="00020063"/>
    <w:rsid w:val="00020430"/>
    <w:rsid w:val="00020F95"/>
    <w:rsid w:val="0002198C"/>
    <w:rsid w:val="00021A74"/>
    <w:rsid w:val="00022AB1"/>
    <w:rsid w:val="00024A1E"/>
    <w:rsid w:val="00024C55"/>
    <w:rsid w:val="000262D5"/>
    <w:rsid w:val="00026708"/>
    <w:rsid w:val="0002687B"/>
    <w:rsid w:val="000268BA"/>
    <w:rsid w:val="00032CC3"/>
    <w:rsid w:val="000331EA"/>
    <w:rsid w:val="00033AC3"/>
    <w:rsid w:val="00033FCF"/>
    <w:rsid w:val="0003684E"/>
    <w:rsid w:val="000368F5"/>
    <w:rsid w:val="00037E5F"/>
    <w:rsid w:val="0004137C"/>
    <w:rsid w:val="00041715"/>
    <w:rsid w:val="00043698"/>
    <w:rsid w:val="000453E8"/>
    <w:rsid w:val="00047223"/>
    <w:rsid w:val="0005007E"/>
    <w:rsid w:val="0005015B"/>
    <w:rsid w:val="0005148C"/>
    <w:rsid w:val="000517A8"/>
    <w:rsid w:val="0005181A"/>
    <w:rsid w:val="00052383"/>
    <w:rsid w:val="0005294E"/>
    <w:rsid w:val="00052E2D"/>
    <w:rsid w:val="00054F2D"/>
    <w:rsid w:val="000552EA"/>
    <w:rsid w:val="00057C73"/>
    <w:rsid w:val="000602F6"/>
    <w:rsid w:val="00060B86"/>
    <w:rsid w:val="00061087"/>
    <w:rsid w:val="00065C29"/>
    <w:rsid w:val="00066807"/>
    <w:rsid w:val="0007079B"/>
    <w:rsid w:val="00070A44"/>
    <w:rsid w:val="0007210D"/>
    <w:rsid w:val="0007241D"/>
    <w:rsid w:val="000737FA"/>
    <w:rsid w:val="00074568"/>
    <w:rsid w:val="00074636"/>
    <w:rsid w:val="00076BF0"/>
    <w:rsid w:val="000851CF"/>
    <w:rsid w:val="00085BD7"/>
    <w:rsid w:val="00085D33"/>
    <w:rsid w:val="00085F4E"/>
    <w:rsid w:val="0009108E"/>
    <w:rsid w:val="0009117B"/>
    <w:rsid w:val="000912BE"/>
    <w:rsid w:val="00093028"/>
    <w:rsid w:val="00094DD8"/>
    <w:rsid w:val="00094E58"/>
    <w:rsid w:val="00095116"/>
    <w:rsid w:val="000957F3"/>
    <w:rsid w:val="00096738"/>
    <w:rsid w:val="00097AEF"/>
    <w:rsid w:val="00097E67"/>
    <w:rsid w:val="00097F7D"/>
    <w:rsid w:val="000A09AB"/>
    <w:rsid w:val="000A0E50"/>
    <w:rsid w:val="000A0E78"/>
    <w:rsid w:val="000A1C58"/>
    <w:rsid w:val="000A3083"/>
    <w:rsid w:val="000A3827"/>
    <w:rsid w:val="000A6084"/>
    <w:rsid w:val="000A719A"/>
    <w:rsid w:val="000A79CD"/>
    <w:rsid w:val="000A7A36"/>
    <w:rsid w:val="000B0C37"/>
    <w:rsid w:val="000B1C9F"/>
    <w:rsid w:val="000B58E3"/>
    <w:rsid w:val="000B6CE0"/>
    <w:rsid w:val="000B6FFB"/>
    <w:rsid w:val="000B79B3"/>
    <w:rsid w:val="000C0AED"/>
    <w:rsid w:val="000C1B89"/>
    <w:rsid w:val="000C26F2"/>
    <w:rsid w:val="000C2AE4"/>
    <w:rsid w:val="000C42F2"/>
    <w:rsid w:val="000D2FB7"/>
    <w:rsid w:val="000D3EAE"/>
    <w:rsid w:val="000D3FD9"/>
    <w:rsid w:val="000D42F0"/>
    <w:rsid w:val="000D5E19"/>
    <w:rsid w:val="000E0495"/>
    <w:rsid w:val="000E107E"/>
    <w:rsid w:val="000E3370"/>
    <w:rsid w:val="000E6E35"/>
    <w:rsid w:val="000E7BFC"/>
    <w:rsid w:val="000F0990"/>
    <w:rsid w:val="000F1F5C"/>
    <w:rsid w:val="000F2CBF"/>
    <w:rsid w:val="000F30A6"/>
    <w:rsid w:val="000F568F"/>
    <w:rsid w:val="000F5A3F"/>
    <w:rsid w:val="000F6958"/>
    <w:rsid w:val="000F7892"/>
    <w:rsid w:val="00101E74"/>
    <w:rsid w:val="0010387F"/>
    <w:rsid w:val="00104D72"/>
    <w:rsid w:val="001051B0"/>
    <w:rsid w:val="0010600D"/>
    <w:rsid w:val="001102D1"/>
    <w:rsid w:val="00111641"/>
    <w:rsid w:val="001120CD"/>
    <w:rsid w:val="00114089"/>
    <w:rsid w:val="00114784"/>
    <w:rsid w:val="001153EE"/>
    <w:rsid w:val="00115824"/>
    <w:rsid w:val="001159E1"/>
    <w:rsid w:val="00116EB1"/>
    <w:rsid w:val="00116F74"/>
    <w:rsid w:val="00120002"/>
    <w:rsid w:val="0012327A"/>
    <w:rsid w:val="00123AD5"/>
    <w:rsid w:val="00124305"/>
    <w:rsid w:val="00125193"/>
    <w:rsid w:val="001261BD"/>
    <w:rsid w:val="00126AC6"/>
    <w:rsid w:val="001306E1"/>
    <w:rsid w:val="00130F25"/>
    <w:rsid w:val="0013166C"/>
    <w:rsid w:val="00131838"/>
    <w:rsid w:val="0013370A"/>
    <w:rsid w:val="001346E2"/>
    <w:rsid w:val="00134C00"/>
    <w:rsid w:val="0013595D"/>
    <w:rsid w:val="001364CE"/>
    <w:rsid w:val="001410FD"/>
    <w:rsid w:val="00141679"/>
    <w:rsid w:val="00141A3D"/>
    <w:rsid w:val="00141F97"/>
    <w:rsid w:val="001434CD"/>
    <w:rsid w:val="001436E4"/>
    <w:rsid w:val="00144E48"/>
    <w:rsid w:val="00145599"/>
    <w:rsid w:val="0014586D"/>
    <w:rsid w:val="00145991"/>
    <w:rsid w:val="00150348"/>
    <w:rsid w:val="00153EAF"/>
    <w:rsid w:val="00155F35"/>
    <w:rsid w:val="00157026"/>
    <w:rsid w:val="00157173"/>
    <w:rsid w:val="00157D01"/>
    <w:rsid w:val="001608D3"/>
    <w:rsid w:val="00163C54"/>
    <w:rsid w:val="0016595B"/>
    <w:rsid w:val="00165DEC"/>
    <w:rsid w:val="00166520"/>
    <w:rsid w:val="00166B2E"/>
    <w:rsid w:val="00167933"/>
    <w:rsid w:val="001705B8"/>
    <w:rsid w:val="00170720"/>
    <w:rsid w:val="00171CE3"/>
    <w:rsid w:val="00172829"/>
    <w:rsid w:val="001732FE"/>
    <w:rsid w:val="00173B44"/>
    <w:rsid w:val="00175F53"/>
    <w:rsid w:val="0017770A"/>
    <w:rsid w:val="00182BF4"/>
    <w:rsid w:val="00182E8E"/>
    <w:rsid w:val="00183F2D"/>
    <w:rsid w:val="001869E9"/>
    <w:rsid w:val="001869EB"/>
    <w:rsid w:val="00190079"/>
    <w:rsid w:val="00193B27"/>
    <w:rsid w:val="0019679C"/>
    <w:rsid w:val="001967BC"/>
    <w:rsid w:val="001A03F0"/>
    <w:rsid w:val="001A18F1"/>
    <w:rsid w:val="001A1DA3"/>
    <w:rsid w:val="001A1E58"/>
    <w:rsid w:val="001A3FE9"/>
    <w:rsid w:val="001A435D"/>
    <w:rsid w:val="001A4A93"/>
    <w:rsid w:val="001A5A3B"/>
    <w:rsid w:val="001B0C0E"/>
    <w:rsid w:val="001B1170"/>
    <w:rsid w:val="001B2953"/>
    <w:rsid w:val="001B2B5A"/>
    <w:rsid w:val="001B3382"/>
    <w:rsid w:val="001B3EEE"/>
    <w:rsid w:val="001B475D"/>
    <w:rsid w:val="001B54E2"/>
    <w:rsid w:val="001B5BDC"/>
    <w:rsid w:val="001B6990"/>
    <w:rsid w:val="001B7AB5"/>
    <w:rsid w:val="001C189D"/>
    <w:rsid w:val="001C1AEE"/>
    <w:rsid w:val="001C1D42"/>
    <w:rsid w:val="001C211C"/>
    <w:rsid w:val="001C3494"/>
    <w:rsid w:val="001C3721"/>
    <w:rsid w:val="001C4D11"/>
    <w:rsid w:val="001C6114"/>
    <w:rsid w:val="001C7605"/>
    <w:rsid w:val="001D01CF"/>
    <w:rsid w:val="001D0F3C"/>
    <w:rsid w:val="001D155B"/>
    <w:rsid w:val="001D6622"/>
    <w:rsid w:val="001D7454"/>
    <w:rsid w:val="001D7793"/>
    <w:rsid w:val="001E112B"/>
    <w:rsid w:val="001E4134"/>
    <w:rsid w:val="001E4B3A"/>
    <w:rsid w:val="001E4EB4"/>
    <w:rsid w:val="001E666F"/>
    <w:rsid w:val="001E6EAD"/>
    <w:rsid w:val="001E7505"/>
    <w:rsid w:val="001E78B4"/>
    <w:rsid w:val="001E7AF0"/>
    <w:rsid w:val="001E7C61"/>
    <w:rsid w:val="001F25BC"/>
    <w:rsid w:val="001F2C14"/>
    <w:rsid w:val="001F2DEC"/>
    <w:rsid w:val="001F736C"/>
    <w:rsid w:val="001F7FDA"/>
    <w:rsid w:val="00200042"/>
    <w:rsid w:val="00200A38"/>
    <w:rsid w:val="002012D4"/>
    <w:rsid w:val="0020162F"/>
    <w:rsid w:val="00203661"/>
    <w:rsid w:val="002037BC"/>
    <w:rsid w:val="002037EA"/>
    <w:rsid w:val="0020444E"/>
    <w:rsid w:val="00205651"/>
    <w:rsid w:val="00206B64"/>
    <w:rsid w:val="0021070B"/>
    <w:rsid w:val="00210E3F"/>
    <w:rsid w:val="002110DB"/>
    <w:rsid w:val="0021148B"/>
    <w:rsid w:val="00211910"/>
    <w:rsid w:val="0021299A"/>
    <w:rsid w:val="00212F44"/>
    <w:rsid w:val="002139FA"/>
    <w:rsid w:val="002147D3"/>
    <w:rsid w:val="002153FB"/>
    <w:rsid w:val="00216CA8"/>
    <w:rsid w:val="00217538"/>
    <w:rsid w:val="00217572"/>
    <w:rsid w:val="0022165C"/>
    <w:rsid w:val="00224857"/>
    <w:rsid w:val="00224DF3"/>
    <w:rsid w:val="00225509"/>
    <w:rsid w:val="002257B7"/>
    <w:rsid w:val="002278F2"/>
    <w:rsid w:val="002312CB"/>
    <w:rsid w:val="00231D1F"/>
    <w:rsid w:val="002330C3"/>
    <w:rsid w:val="002351B3"/>
    <w:rsid w:val="00237735"/>
    <w:rsid w:val="002414AD"/>
    <w:rsid w:val="002422E6"/>
    <w:rsid w:val="002453D3"/>
    <w:rsid w:val="00246C56"/>
    <w:rsid w:val="00247778"/>
    <w:rsid w:val="00250A71"/>
    <w:rsid w:val="0025190B"/>
    <w:rsid w:val="00252972"/>
    <w:rsid w:val="0025338F"/>
    <w:rsid w:val="00255048"/>
    <w:rsid w:val="00260802"/>
    <w:rsid w:val="00263A7C"/>
    <w:rsid w:val="00264602"/>
    <w:rsid w:val="00264D65"/>
    <w:rsid w:val="00264EDD"/>
    <w:rsid w:val="002653F1"/>
    <w:rsid w:val="0026545F"/>
    <w:rsid w:val="00265CBB"/>
    <w:rsid w:val="00266033"/>
    <w:rsid w:val="00266CFF"/>
    <w:rsid w:val="00267961"/>
    <w:rsid w:val="00267A1B"/>
    <w:rsid w:val="00267D6E"/>
    <w:rsid w:val="0027344B"/>
    <w:rsid w:val="00273D19"/>
    <w:rsid w:val="002755BD"/>
    <w:rsid w:val="002768CC"/>
    <w:rsid w:val="002774D4"/>
    <w:rsid w:val="0028029D"/>
    <w:rsid w:val="002804A5"/>
    <w:rsid w:val="0028201E"/>
    <w:rsid w:val="00282117"/>
    <w:rsid w:val="0028255A"/>
    <w:rsid w:val="002828E1"/>
    <w:rsid w:val="00283603"/>
    <w:rsid w:val="00284160"/>
    <w:rsid w:val="00284A7F"/>
    <w:rsid w:val="00284E9C"/>
    <w:rsid w:val="00285DDE"/>
    <w:rsid w:val="0028609B"/>
    <w:rsid w:val="00287A35"/>
    <w:rsid w:val="00290455"/>
    <w:rsid w:val="00290ED6"/>
    <w:rsid w:val="00291A86"/>
    <w:rsid w:val="00292316"/>
    <w:rsid w:val="0029378F"/>
    <w:rsid w:val="00294602"/>
    <w:rsid w:val="00294E39"/>
    <w:rsid w:val="002A1E4F"/>
    <w:rsid w:val="002A4220"/>
    <w:rsid w:val="002A4275"/>
    <w:rsid w:val="002A43C8"/>
    <w:rsid w:val="002A4773"/>
    <w:rsid w:val="002A5135"/>
    <w:rsid w:val="002A61CC"/>
    <w:rsid w:val="002A6B75"/>
    <w:rsid w:val="002A7C9E"/>
    <w:rsid w:val="002A7EE7"/>
    <w:rsid w:val="002B1188"/>
    <w:rsid w:val="002B2867"/>
    <w:rsid w:val="002B4588"/>
    <w:rsid w:val="002B6199"/>
    <w:rsid w:val="002B6595"/>
    <w:rsid w:val="002B719A"/>
    <w:rsid w:val="002B72CD"/>
    <w:rsid w:val="002C0C65"/>
    <w:rsid w:val="002C18AA"/>
    <w:rsid w:val="002C1910"/>
    <w:rsid w:val="002C1AAD"/>
    <w:rsid w:val="002C2BC9"/>
    <w:rsid w:val="002C3662"/>
    <w:rsid w:val="002C3CA3"/>
    <w:rsid w:val="002C4AE3"/>
    <w:rsid w:val="002C5952"/>
    <w:rsid w:val="002C77E2"/>
    <w:rsid w:val="002D1EB2"/>
    <w:rsid w:val="002D2A9D"/>
    <w:rsid w:val="002D30F3"/>
    <w:rsid w:val="002D5128"/>
    <w:rsid w:val="002D536C"/>
    <w:rsid w:val="002D5C30"/>
    <w:rsid w:val="002D7CCB"/>
    <w:rsid w:val="002E11FB"/>
    <w:rsid w:val="002E139D"/>
    <w:rsid w:val="002E1DED"/>
    <w:rsid w:val="002E3534"/>
    <w:rsid w:val="002E36CE"/>
    <w:rsid w:val="002E4E7B"/>
    <w:rsid w:val="002E528B"/>
    <w:rsid w:val="002E53AF"/>
    <w:rsid w:val="002E726B"/>
    <w:rsid w:val="002F03F3"/>
    <w:rsid w:val="002F0E5A"/>
    <w:rsid w:val="002F1337"/>
    <w:rsid w:val="002F2F19"/>
    <w:rsid w:val="002F3BCD"/>
    <w:rsid w:val="002F44CE"/>
    <w:rsid w:val="002F5656"/>
    <w:rsid w:val="002F64C2"/>
    <w:rsid w:val="00300091"/>
    <w:rsid w:val="00301272"/>
    <w:rsid w:val="00301F2F"/>
    <w:rsid w:val="00304AE5"/>
    <w:rsid w:val="003056BA"/>
    <w:rsid w:val="003059AA"/>
    <w:rsid w:val="00305A31"/>
    <w:rsid w:val="003064AD"/>
    <w:rsid w:val="00307714"/>
    <w:rsid w:val="00307C03"/>
    <w:rsid w:val="00307ED0"/>
    <w:rsid w:val="00310B94"/>
    <w:rsid w:val="003129D6"/>
    <w:rsid w:val="00312A87"/>
    <w:rsid w:val="00312ED1"/>
    <w:rsid w:val="00313B44"/>
    <w:rsid w:val="00313CE3"/>
    <w:rsid w:val="00313E00"/>
    <w:rsid w:val="003157CF"/>
    <w:rsid w:val="003178ED"/>
    <w:rsid w:val="00321EF9"/>
    <w:rsid w:val="003238F0"/>
    <w:rsid w:val="00323F35"/>
    <w:rsid w:val="0032572B"/>
    <w:rsid w:val="003257ED"/>
    <w:rsid w:val="0032613B"/>
    <w:rsid w:val="003267E4"/>
    <w:rsid w:val="00330EAB"/>
    <w:rsid w:val="003313AF"/>
    <w:rsid w:val="003329DC"/>
    <w:rsid w:val="00333300"/>
    <w:rsid w:val="003371ED"/>
    <w:rsid w:val="00340943"/>
    <w:rsid w:val="00341DE2"/>
    <w:rsid w:val="003435F8"/>
    <w:rsid w:val="003439E8"/>
    <w:rsid w:val="003449E3"/>
    <w:rsid w:val="00345140"/>
    <w:rsid w:val="00346161"/>
    <w:rsid w:val="00347437"/>
    <w:rsid w:val="003474AC"/>
    <w:rsid w:val="00350EFD"/>
    <w:rsid w:val="0035191B"/>
    <w:rsid w:val="00352173"/>
    <w:rsid w:val="003522C3"/>
    <w:rsid w:val="00352F4E"/>
    <w:rsid w:val="00353167"/>
    <w:rsid w:val="0035547E"/>
    <w:rsid w:val="003570FF"/>
    <w:rsid w:val="003571EE"/>
    <w:rsid w:val="00357F4A"/>
    <w:rsid w:val="00360D64"/>
    <w:rsid w:val="003620A4"/>
    <w:rsid w:val="003621E6"/>
    <w:rsid w:val="003629F6"/>
    <w:rsid w:val="00362F35"/>
    <w:rsid w:val="003639A0"/>
    <w:rsid w:val="00363C3C"/>
    <w:rsid w:val="00364010"/>
    <w:rsid w:val="00364736"/>
    <w:rsid w:val="00364E8B"/>
    <w:rsid w:val="003653AC"/>
    <w:rsid w:val="00366188"/>
    <w:rsid w:val="003708C0"/>
    <w:rsid w:val="00371791"/>
    <w:rsid w:val="003721FF"/>
    <w:rsid w:val="00373415"/>
    <w:rsid w:val="00374143"/>
    <w:rsid w:val="00374B19"/>
    <w:rsid w:val="00375A16"/>
    <w:rsid w:val="00376392"/>
    <w:rsid w:val="0037654B"/>
    <w:rsid w:val="003765F1"/>
    <w:rsid w:val="0037666B"/>
    <w:rsid w:val="0037718C"/>
    <w:rsid w:val="0037736C"/>
    <w:rsid w:val="00377C3C"/>
    <w:rsid w:val="00377C5A"/>
    <w:rsid w:val="00377D5F"/>
    <w:rsid w:val="003805AD"/>
    <w:rsid w:val="003806D3"/>
    <w:rsid w:val="0038174E"/>
    <w:rsid w:val="00382341"/>
    <w:rsid w:val="0038361E"/>
    <w:rsid w:val="003836CF"/>
    <w:rsid w:val="00385B70"/>
    <w:rsid w:val="00385B77"/>
    <w:rsid w:val="0038628E"/>
    <w:rsid w:val="00387278"/>
    <w:rsid w:val="00387528"/>
    <w:rsid w:val="00390536"/>
    <w:rsid w:val="003908F3"/>
    <w:rsid w:val="00392A4F"/>
    <w:rsid w:val="00392E4E"/>
    <w:rsid w:val="0039356C"/>
    <w:rsid w:val="00395B65"/>
    <w:rsid w:val="00396026"/>
    <w:rsid w:val="00396096"/>
    <w:rsid w:val="003A2C7A"/>
    <w:rsid w:val="003A36DF"/>
    <w:rsid w:val="003A43C4"/>
    <w:rsid w:val="003A46C7"/>
    <w:rsid w:val="003A5FDD"/>
    <w:rsid w:val="003A682C"/>
    <w:rsid w:val="003B1515"/>
    <w:rsid w:val="003B21AF"/>
    <w:rsid w:val="003B2BB4"/>
    <w:rsid w:val="003B2C82"/>
    <w:rsid w:val="003B4546"/>
    <w:rsid w:val="003B5EE3"/>
    <w:rsid w:val="003B6C97"/>
    <w:rsid w:val="003B7AFF"/>
    <w:rsid w:val="003C148A"/>
    <w:rsid w:val="003C525A"/>
    <w:rsid w:val="003C68A1"/>
    <w:rsid w:val="003C6E44"/>
    <w:rsid w:val="003C7127"/>
    <w:rsid w:val="003C7921"/>
    <w:rsid w:val="003D01DA"/>
    <w:rsid w:val="003D0A4B"/>
    <w:rsid w:val="003D0CBD"/>
    <w:rsid w:val="003D1E68"/>
    <w:rsid w:val="003D2855"/>
    <w:rsid w:val="003D3165"/>
    <w:rsid w:val="003D34BA"/>
    <w:rsid w:val="003D3F18"/>
    <w:rsid w:val="003D435D"/>
    <w:rsid w:val="003D62F5"/>
    <w:rsid w:val="003D7842"/>
    <w:rsid w:val="003D7934"/>
    <w:rsid w:val="003E0732"/>
    <w:rsid w:val="003E0951"/>
    <w:rsid w:val="003E6DF9"/>
    <w:rsid w:val="003E6F33"/>
    <w:rsid w:val="003F0778"/>
    <w:rsid w:val="003F10D7"/>
    <w:rsid w:val="003F19FA"/>
    <w:rsid w:val="003F2F98"/>
    <w:rsid w:val="003F434A"/>
    <w:rsid w:val="003F4C0C"/>
    <w:rsid w:val="003F59D5"/>
    <w:rsid w:val="003F6AA1"/>
    <w:rsid w:val="003F7B1C"/>
    <w:rsid w:val="0040103B"/>
    <w:rsid w:val="004026FC"/>
    <w:rsid w:val="00403D47"/>
    <w:rsid w:val="004056FB"/>
    <w:rsid w:val="00406D74"/>
    <w:rsid w:val="004071E2"/>
    <w:rsid w:val="004108A3"/>
    <w:rsid w:val="00411251"/>
    <w:rsid w:val="0041233F"/>
    <w:rsid w:val="004151B2"/>
    <w:rsid w:val="004160F4"/>
    <w:rsid w:val="00416B49"/>
    <w:rsid w:val="00416EDE"/>
    <w:rsid w:val="00417276"/>
    <w:rsid w:val="004172F3"/>
    <w:rsid w:val="00417812"/>
    <w:rsid w:val="004203B2"/>
    <w:rsid w:val="00422B2D"/>
    <w:rsid w:val="00422B8F"/>
    <w:rsid w:val="004248AA"/>
    <w:rsid w:val="00424D79"/>
    <w:rsid w:val="00425A1E"/>
    <w:rsid w:val="00425F00"/>
    <w:rsid w:val="004324D0"/>
    <w:rsid w:val="004331C0"/>
    <w:rsid w:val="004335D2"/>
    <w:rsid w:val="00433D4B"/>
    <w:rsid w:val="00434799"/>
    <w:rsid w:val="004349C2"/>
    <w:rsid w:val="004376CE"/>
    <w:rsid w:val="00437A30"/>
    <w:rsid w:val="00437D6A"/>
    <w:rsid w:val="00440135"/>
    <w:rsid w:val="00440916"/>
    <w:rsid w:val="00441E53"/>
    <w:rsid w:val="00442A9A"/>
    <w:rsid w:val="00443FFD"/>
    <w:rsid w:val="00444A28"/>
    <w:rsid w:val="0045043D"/>
    <w:rsid w:val="00450DC8"/>
    <w:rsid w:val="004516AA"/>
    <w:rsid w:val="00452B7F"/>
    <w:rsid w:val="00455E0A"/>
    <w:rsid w:val="00456E7F"/>
    <w:rsid w:val="00457206"/>
    <w:rsid w:val="00466241"/>
    <w:rsid w:val="004702D2"/>
    <w:rsid w:val="00470648"/>
    <w:rsid w:val="00470685"/>
    <w:rsid w:val="00471A6F"/>
    <w:rsid w:val="00473219"/>
    <w:rsid w:val="00475517"/>
    <w:rsid w:val="00475A14"/>
    <w:rsid w:val="00475EF7"/>
    <w:rsid w:val="0047728E"/>
    <w:rsid w:val="004776E6"/>
    <w:rsid w:val="004804BC"/>
    <w:rsid w:val="00481BF4"/>
    <w:rsid w:val="00481F5A"/>
    <w:rsid w:val="0048355A"/>
    <w:rsid w:val="00487035"/>
    <w:rsid w:val="004873D3"/>
    <w:rsid w:val="00487BD5"/>
    <w:rsid w:val="0049192A"/>
    <w:rsid w:val="00493529"/>
    <w:rsid w:val="00496AAE"/>
    <w:rsid w:val="00496CC3"/>
    <w:rsid w:val="004A1170"/>
    <w:rsid w:val="004A1A9A"/>
    <w:rsid w:val="004A1E72"/>
    <w:rsid w:val="004A2587"/>
    <w:rsid w:val="004A3F95"/>
    <w:rsid w:val="004A4AF8"/>
    <w:rsid w:val="004A5527"/>
    <w:rsid w:val="004A6F53"/>
    <w:rsid w:val="004A70E0"/>
    <w:rsid w:val="004A7BB6"/>
    <w:rsid w:val="004B0188"/>
    <w:rsid w:val="004B0496"/>
    <w:rsid w:val="004B277E"/>
    <w:rsid w:val="004B2806"/>
    <w:rsid w:val="004B38D0"/>
    <w:rsid w:val="004B3DF9"/>
    <w:rsid w:val="004B4E0A"/>
    <w:rsid w:val="004B5AF5"/>
    <w:rsid w:val="004B6642"/>
    <w:rsid w:val="004C0AB3"/>
    <w:rsid w:val="004C0AE4"/>
    <w:rsid w:val="004C1369"/>
    <w:rsid w:val="004C2206"/>
    <w:rsid w:val="004C2308"/>
    <w:rsid w:val="004C2552"/>
    <w:rsid w:val="004C2B44"/>
    <w:rsid w:val="004C32DF"/>
    <w:rsid w:val="004C365B"/>
    <w:rsid w:val="004C3B68"/>
    <w:rsid w:val="004C4DBC"/>
    <w:rsid w:val="004C6215"/>
    <w:rsid w:val="004C6783"/>
    <w:rsid w:val="004C72A3"/>
    <w:rsid w:val="004C76D9"/>
    <w:rsid w:val="004C775D"/>
    <w:rsid w:val="004C789C"/>
    <w:rsid w:val="004D2266"/>
    <w:rsid w:val="004D28FB"/>
    <w:rsid w:val="004D5B4A"/>
    <w:rsid w:val="004D5BAB"/>
    <w:rsid w:val="004D5C14"/>
    <w:rsid w:val="004D630B"/>
    <w:rsid w:val="004D7092"/>
    <w:rsid w:val="004D755D"/>
    <w:rsid w:val="004E06BB"/>
    <w:rsid w:val="004E13A0"/>
    <w:rsid w:val="004E2ECC"/>
    <w:rsid w:val="004E5BF6"/>
    <w:rsid w:val="004F1358"/>
    <w:rsid w:val="004F2213"/>
    <w:rsid w:val="004F44E1"/>
    <w:rsid w:val="004F56C8"/>
    <w:rsid w:val="004F67F8"/>
    <w:rsid w:val="004F7710"/>
    <w:rsid w:val="0050079F"/>
    <w:rsid w:val="00500ADB"/>
    <w:rsid w:val="00503D4B"/>
    <w:rsid w:val="00503E62"/>
    <w:rsid w:val="005042FA"/>
    <w:rsid w:val="00505918"/>
    <w:rsid w:val="00505FB5"/>
    <w:rsid w:val="00506522"/>
    <w:rsid w:val="00506C27"/>
    <w:rsid w:val="00511778"/>
    <w:rsid w:val="00513B61"/>
    <w:rsid w:val="0051477A"/>
    <w:rsid w:val="00515DB2"/>
    <w:rsid w:val="005168E7"/>
    <w:rsid w:val="00516A57"/>
    <w:rsid w:val="00517A98"/>
    <w:rsid w:val="00517C1D"/>
    <w:rsid w:val="00520531"/>
    <w:rsid w:val="0052185A"/>
    <w:rsid w:val="00521FC7"/>
    <w:rsid w:val="005227A3"/>
    <w:rsid w:val="00523025"/>
    <w:rsid w:val="0052334B"/>
    <w:rsid w:val="00524139"/>
    <w:rsid w:val="005244AE"/>
    <w:rsid w:val="00525868"/>
    <w:rsid w:val="00530412"/>
    <w:rsid w:val="00531C01"/>
    <w:rsid w:val="005337AF"/>
    <w:rsid w:val="005341D2"/>
    <w:rsid w:val="0054089A"/>
    <w:rsid w:val="00544476"/>
    <w:rsid w:val="005444A8"/>
    <w:rsid w:val="0054560F"/>
    <w:rsid w:val="00545C45"/>
    <w:rsid w:val="00546BA0"/>
    <w:rsid w:val="0054773B"/>
    <w:rsid w:val="00547E43"/>
    <w:rsid w:val="005503B6"/>
    <w:rsid w:val="00551736"/>
    <w:rsid w:val="00554110"/>
    <w:rsid w:val="00554DFC"/>
    <w:rsid w:val="0055586C"/>
    <w:rsid w:val="0055714A"/>
    <w:rsid w:val="0056309E"/>
    <w:rsid w:val="005639A9"/>
    <w:rsid w:val="00564F8F"/>
    <w:rsid w:val="00565D8B"/>
    <w:rsid w:val="005666C7"/>
    <w:rsid w:val="005666D4"/>
    <w:rsid w:val="00566E45"/>
    <w:rsid w:val="00570F1B"/>
    <w:rsid w:val="00572E25"/>
    <w:rsid w:val="005756F9"/>
    <w:rsid w:val="0057576F"/>
    <w:rsid w:val="005762B6"/>
    <w:rsid w:val="00581631"/>
    <w:rsid w:val="00582AC6"/>
    <w:rsid w:val="00584EBD"/>
    <w:rsid w:val="005851F0"/>
    <w:rsid w:val="005858F6"/>
    <w:rsid w:val="00587ECD"/>
    <w:rsid w:val="00590190"/>
    <w:rsid w:val="00590352"/>
    <w:rsid w:val="0059059A"/>
    <w:rsid w:val="00590C35"/>
    <w:rsid w:val="00591DAE"/>
    <w:rsid w:val="005939BA"/>
    <w:rsid w:val="00594765"/>
    <w:rsid w:val="00594D4A"/>
    <w:rsid w:val="00597A34"/>
    <w:rsid w:val="005A08E7"/>
    <w:rsid w:val="005A0AF3"/>
    <w:rsid w:val="005A0F78"/>
    <w:rsid w:val="005A1AC8"/>
    <w:rsid w:val="005A231D"/>
    <w:rsid w:val="005A276F"/>
    <w:rsid w:val="005A2B7C"/>
    <w:rsid w:val="005A36C5"/>
    <w:rsid w:val="005A3AFC"/>
    <w:rsid w:val="005A4731"/>
    <w:rsid w:val="005A4D8B"/>
    <w:rsid w:val="005A5E16"/>
    <w:rsid w:val="005B080F"/>
    <w:rsid w:val="005B15CB"/>
    <w:rsid w:val="005B29F6"/>
    <w:rsid w:val="005B3494"/>
    <w:rsid w:val="005B3B36"/>
    <w:rsid w:val="005B4AD2"/>
    <w:rsid w:val="005B4D6B"/>
    <w:rsid w:val="005B5A90"/>
    <w:rsid w:val="005B6691"/>
    <w:rsid w:val="005B6D60"/>
    <w:rsid w:val="005C0079"/>
    <w:rsid w:val="005C1447"/>
    <w:rsid w:val="005C3C51"/>
    <w:rsid w:val="005C56C3"/>
    <w:rsid w:val="005C6E4F"/>
    <w:rsid w:val="005D144F"/>
    <w:rsid w:val="005D21F8"/>
    <w:rsid w:val="005D2469"/>
    <w:rsid w:val="005D553A"/>
    <w:rsid w:val="005D75E3"/>
    <w:rsid w:val="005E0197"/>
    <w:rsid w:val="005E10B5"/>
    <w:rsid w:val="005E1799"/>
    <w:rsid w:val="005E17CA"/>
    <w:rsid w:val="005E1994"/>
    <w:rsid w:val="005E295C"/>
    <w:rsid w:val="005E46C9"/>
    <w:rsid w:val="005E5D5E"/>
    <w:rsid w:val="005E5D85"/>
    <w:rsid w:val="005E6E3F"/>
    <w:rsid w:val="005E7505"/>
    <w:rsid w:val="005F0BFF"/>
    <w:rsid w:val="005F0D70"/>
    <w:rsid w:val="005F16BD"/>
    <w:rsid w:val="005F28ED"/>
    <w:rsid w:val="005F31E8"/>
    <w:rsid w:val="005F38CF"/>
    <w:rsid w:val="005F5712"/>
    <w:rsid w:val="005F7883"/>
    <w:rsid w:val="005F7A44"/>
    <w:rsid w:val="005F7FA9"/>
    <w:rsid w:val="00600053"/>
    <w:rsid w:val="00601FEE"/>
    <w:rsid w:val="00602A33"/>
    <w:rsid w:val="00602DEF"/>
    <w:rsid w:val="00603266"/>
    <w:rsid w:val="00605166"/>
    <w:rsid w:val="00610CBF"/>
    <w:rsid w:val="00612657"/>
    <w:rsid w:val="00612874"/>
    <w:rsid w:val="006132F8"/>
    <w:rsid w:val="0061440C"/>
    <w:rsid w:val="0061501B"/>
    <w:rsid w:val="006155E3"/>
    <w:rsid w:val="0061792B"/>
    <w:rsid w:val="00617D5F"/>
    <w:rsid w:val="00617FF5"/>
    <w:rsid w:val="00623268"/>
    <w:rsid w:val="00623B05"/>
    <w:rsid w:val="006257E1"/>
    <w:rsid w:val="00625FD5"/>
    <w:rsid w:val="00630180"/>
    <w:rsid w:val="00630754"/>
    <w:rsid w:val="006316F1"/>
    <w:rsid w:val="00637986"/>
    <w:rsid w:val="00637C92"/>
    <w:rsid w:val="00640D71"/>
    <w:rsid w:val="00641987"/>
    <w:rsid w:val="00641D12"/>
    <w:rsid w:val="00642647"/>
    <w:rsid w:val="00642A4D"/>
    <w:rsid w:val="006448AE"/>
    <w:rsid w:val="00645495"/>
    <w:rsid w:val="00645C5B"/>
    <w:rsid w:val="00646AB8"/>
    <w:rsid w:val="00646C58"/>
    <w:rsid w:val="0064783B"/>
    <w:rsid w:val="00650CFB"/>
    <w:rsid w:val="006511AC"/>
    <w:rsid w:val="00652162"/>
    <w:rsid w:val="00652964"/>
    <w:rsid w:val="00653F7E"/>
    <w:rsid w:val="00655AF3"/>
    <w:rsid w:val="00655D43"/>
    <w:rsid w:val="00655FD6"/>
    <w:rsid w:val="00656BA1"/>
    <w:rsid w:val="00657166"/>
    <w:rsid w:val="006573D5"/>
    <w:rsid w:val="00661349"/>
    <w:rsid w:val="006635C1"/>
    <w:rsid w:val="006636D1"/>
    <w:rsid w:val="00663716"/>
    <w:rsid w:val="006647AF"/>
    <w:rsid w:val="0066652F"/>
    <w:rsid w:val="006668EE"/>
    <w:rsid w:val="0067275F"/>
    <w:rsid w:val="0067302E"/>
    <w:rsid w:val="00673A56"/>
    <w:rsid w:val="00673D44"/>
    <w:rsid w:val="00676964"/>
    <w:rsid w:val="0068024F"/>
    <w:rsid w:val="00681469"/>
    <w:rsid w:val="00681727"/>
    <w:rsid w:val="00681C2B"/>
    <w:rsid w:val="0068245B"/>
    <w:rsid w:val="00682495"/>
    <w:rsid w:val="00682708"/>
    <w:rsid w:val="00682ADA"/>
    <w:rsid w:val="0068337E"/>
    <w:rsid w:val="00683E1A"/>
    <w:rsid w:val="0068426B"/>
    <w:rsid w:val="00684B94"/>
    <w:rsid w:val="00685502"/>
    <w:rsid w:val="00686993"/>
    <w:rsid w:val="00692EB4"/>
    <w:rsid w:val="006936E0"/>
    <w:rsid w:val="006956A2"/>
    <w:rsid w:val="006975DF"/>
    <w:rsid w:val="006A042B"/>
    <w:rsid w:val="006A2030"/>
    <w:rsid w:val="006A3047"/>
    <w:rsid w:val="006A3D96"/>
    <w:rsid w:val="006A4050"/>
    <w:rsid w:val="006A46F5"/>
    <w:rsid w:val="006A4D37"/>
    <w:rsid w:val="006A65D6"/>
    <w:rsid w:val="006A66F3"/>
    <w:rsid w:val="006B26F9"/>
    <w:rsid w:val="006B2C79"/>
    <w:rsid w:val="006B2D31"/>
    <w:rsid w:val="006B3AD9"/>
    <w:rsid w:val="006B3EAE"/>
    <w:rsid w:val="006B43D2"/>
    <w:rsid w:val="006B4ACC"/>
    <w:rsid w:val="006B4AE1"/>
    <w:rsid w:val="006B4E3B"/>
    <w:rsid w:val="006B5099"/>
    <w:rsid w:val="006B5ADE"/>
    <w:rsid w:val="006B6BA8"/>
    <w:rsid w:val="006B7636"/>
    <w:rsid w:val="006C00DE"/>
    <w:rsid w:val="006C0207"/>
    <w:rsid w:val="006C0613"/>
    <w:rsid w:val="006C0FFD"/>
    <w:rsid w:val="006C160B"/>
    <w:rsid w:val="006C169D"/>
    <w:rsid w:val="006C1734"/>
    <w:rsid w:val="006C17A2"/>
    <w:rsid w:val="006C1E49"/>
    <w:rsid w:val="006C486F"/>
    <w:rsid w:val="006C6C53"/>
    <w:rsid w:val="006C6ED9"/>
    <w:rsid w:val="006C6EFF"/>
    <w:rsid w:val="006C6F05"/>
    <w:rsid w:val="006D1F7C"/>
    <w:rsid w:val="006D3083"/>
    <w:rsid w:val="006D367B"/>
    <w:rsid w:val="006D373F"/>
    <w:rsid w:val="006D3976"/>
    <w:rsid w:val="006D4888"/>
    <w:rsid w:val="006D55A2"/>
    <w:rsid w:val="006D6816"/>
    <w:rsid w:val="006D6F91"/>
    <w:rsid w:val="006D7657"/>
    <w:rsid w:val="006E0BA2"/>
    <w:rsid w:val="006E0DBA"/>
    <w:rsid w:val="006E1125"/>
    <w:rsid w:val="006E128C"/>
    <w:rsid w:val="006E444E"/>
    <w:rsid w:val="006E4E5F"/>
    <w:rsid w:val="006E7E75"/>
    <w:rsid w:val="006F235E"/>
    <w:rsid w:val="006F24B9"/>
    <w:rsid w:val="006F2985"/>
    <w:rsid w:val="006F76A6"/>
    <w:rsid w:val="00702762"/>
    <w:rsid w:val="0070315E"/>
    <w:rsid w:val="007033EC"/>
    <w:rsid w:val="00704254"/>
    <w:rsid w:val="00705D59"/>
    <w:rsid w:val="00707A17"/>
    <w:rsid w:val="007102F2"/>
    <w:rsid w:val="007110D6"/>
    <w:rsid w:val="00711190"/>
    <w:rsid w:val="0071399D"/>
    <w:rsid w:val="00713C2D"/>
    <w:rsid w:val="00714539"/>
    <w:rsid w:val="00716DED"/>
    <w:rsid w:val="00716F71"/>
    <w:rsid w:val="007174BB"/>
    <w:rsid w:val="00720A58"/>
    <w:rsid w:val="0072133F"/>
    <w:rsid w:val="00721969"/>
    <w:rsid w:val="00722C74"/>
    <w:rsid w:val="00724197"/>
    <w:rsid w:val="007251E0"/>
    <w:rsid w:val="00727C29"/>
    <w:rsid w:val="007304E5"/>
    <w:rsid w:val="00730A3A"/>
    <w:rsid w:val="007318E0"/>
    <w:rsid w:val="0073209C"/>
    <w:rsid w:val="00732669"/>
    <w:rsid w:val="007336FD"/>
    <w:rsid w:val="00733C19"/>
    <w:rsid w:val="00735CD1"/>
    <w:rsid w:val="007376BD"/>
    <w:rsid w:val="00740ECA"/>
    <w:rsid w:val="007411AF"/>
    <w:rsid w:val="007422D9"/>
    <w:rsid w:val="00744536"/>
    <w:rsid w:val="00745D41"/>
    <w:rsid w:val="00745F7E"/>
    <w:rsid w:val="00746FB5"/>
    <w:rsid w:val="0074709F"/>
    <w:rsid w:val="00747140"/>
    <w:rsid w:val="00750F63"/>
    <w:rsid w:val="00752C3E"/>
    <w:rsid w:val="007555FC"/>
    <w:rsid w:val="00755F27"/>
    <w:rsid w:val="00756D04"/>
    <w:rsid w:val="00760173"/>
    <w:rsid w:val="007636FA"/>
    <w:rsid w:val="00763C3D"/>
    <w:rsid w:val="00764637"/>
    <w:rsid w:val="007667FF"/>
    <w:rsid w:val="0076689A"/>
    <w:rsid w:val="00766FD1"/>
    <w:rsid w:val="0076729C"/>
    <w:rsid w:val="007707A0"/>
    <w:rsid w:val="00770E41"/>
    <w:rsid w:val="007710C7"/>
    <w:rsid w:val="00771B84"/>
    <w:rsid w:val="007720DD"/>
    <w:rsid w:val="007731C4"/>
    <w:rsid w:val="007739CD"/>
    <w:rsid w:val="00773AFA"/>
    <w:rsid w:val="0077416B"/>
    <w:rsid w:val="0077469E"/>
    <w:rsid w:val="0077587E"/>
    <w:rsid w:val="007760E2"/>
    <w:rsid w:val="00776AF7"/>
    <w:rsid w:val="00776D49"/>
    <w:rsid w:val="00780156"/>
    <w:rsid w:val="00780D24"/>
    <w:rsid w:val="007818FF"/>
    <w:rsid w:val="00781F58"/>
    <w:rsid w:val="007871F4"/>
    <w:rsid w:val="00787F4F"/>
    <w:rsid w:val="0079015C"/>
    <w:rsid w:val="0079189A"/>
    <w:rsid w:val="00791916"/>
    <w:rsid w:val="00791D95"/>
    <w:rsid w:val="00792060"/>
    <w:rsid w:val="007951FF"/>
    <w:rsid w:val="00795583"/>
    <w:rsid w:val="007A0215"/>
    <w:rsid w:val="007A0238"/>
    <w:rsid w:val="007A1274"/>
    <w:rsid w:val="007A1849"/>
    <w:rsid w:val="007A1995"/>
    <w:rsid w:val="007A3232"/>
    <w:rsid w:val="007A42EB"/>
    <w:rsid w:val="007A6065"/>
    <w:rsid w:val="007A67F8"/>
    <w:rsid w:val="007A70CA"/>
    <w:rsid w:val="007B17EA"/>
    <w:rsid w:val="007B1DEB"/>
    <w:rsid w:val="007B3FDF"/>
    <w:rsid w:val="007B4377"/>
    <w:rsid w:val="007B5053"/>
    <w:rsid w:val="007B5701"/>
    <w:rsid w:val="007B7AA6"/>
    <w:rsid w:val="007C1463"/>
    <w:rsid w:val="007C15BE"/>
    <w:rsid w:val="007C3611"/>
    <w:rsid w:val="007C56E3"/>
    <w:rsid w:val="007C7857"/>
    <w:rsid w:val="007C7C86"/>
    <w:rsid w:val="007D013A"/>
    <w:rsid w:val="007D0C29"/>
    <w:rsid w:val="007D1824"/>
    <w:rsid w:val="007D1EAF"/>
    <w:rsid w:val="007D3F2E"/>
    <w:rsid w:val="007D48FA"/>
    <w:rsid w:val="007D62C3"/>
    <w:rsid w:val="007D7D51"/>
    <w:rsid w:val="007E0186"/>
    <w:rsid w:val="007E0BAA"/>
    <w:rsid w:val="007E1081"/>
    <w:rsid w:val="007E124A"/>
    <w:rsid w:val="007E18D0"/>
    <w:rsid w:val="007E1906"/>
    <w:rsid w:val="007E3CB4"/>
    <w:rsid w:val="007E59B0"/>
    <w:rsid w:val="007E69C8"/>
    <w:rsid w:val="007F0F33"/>
    <w:rsid w:val="007F12BC"/>
    <w:rsid w:val="007F1D0B"/>
    <w:rsid w:val="007F293D"/>
    <w:rsid w:val="007F2E16"/>
    <w:rsid w:val="007F360C"/>
    <w:rsid w:val="007F51A3"/>
    <w:rsid w:val="007F53E1"/>
    <w:rsid w:val="007F59C3"/>
    <w:rsid w:val="007F6278"/>
    <w:rsid w:val="00801BCB"/>
    <w:rsid w:val="00801FD6"/>
    <w:rsid w:val="0080234C"/>
    <w:rsid w:val="00802640"/>
    <w:rsid w:val="0080442E"/>
    <w:rsid w:val="008052DF"/>
    <w:rsid w:val="0080782A"/>
    <w:rsid w:val="0081096E"/>
    <w:rsid w:val="00811BF3"/>
    <w:rsid w:val="00811D4C"/>
    <w:rsid w:val="00811EDF"/>
    <w:rsid w:val="00811EEA"/>
    <w:rsid w:val="00812901"/>
    <w:rsid w:val="0081326A"/>
    <w:rsid w:val="00813B87"/>
    <w:rsid w:val="00815B0A"/>
    <w:rsid w:val="008165A3"/>
    <w:rsid w:val="00816C94"/>
    <w:rsid w:val="008211A5"/>
    <w:rsid w:val="0082268C"/>
    <w:rsid w:val="00824AE6"/>
    <w:rsid w:val="00830D90"/>
    <w:rsid w:val="00832608"/>
    <w:rsid w:val="008333AA"/>
    <w:rsid w:val="008356F2"/>
    <w:rsid w:val="00836460"/>
    <w:rsid w:val="00842FA7"/>
    <w:rsid w:val="0084335D"/>
    <w:rsid w:val="0084381C"/>
    <w:rsid w:val="00844354"/>
    <w:rsid w:val="00845087"/>
    <w:rsid w:val="00845BDF"/>
    <w:rsid w:val="00846FD8"/>
    <w:rsid w:val="00850014"/>
    <w:rsid w:val="008503F9"/>
    <w:rsid w:val="0085149D"/>
    <w:rsid w:val="0085212E"/>
    <w:rsid w:val="008524A0"/>
    <w:rsid w:val="00852B31"/>
    <w:rsid w:val="0085526F"/>
    <w:rsid w:val="00855F9A"/>
    <w:rsid w:val="008572B7"/>
    <w:rsid w:val="00857EFB"/>
    <w:rsid w:val="008617F8"/>
    <w:rsid w:val="00861E4A"/>
    <w:rsid w:val="00863310"/>
    <w:rsid w:val="008649A3"/>
    <w:rsid w:val="008653E8"/>
    <w:rsid w:val="008662FD"/>
    <w:rsid w:val="0086660A"/>
    <w:rsid w:val="00867478"/>
    <w:rsid w:val="0086799F"/>
    <w:rsid w:val="00867D42"/>
    <w:rsid w:val="00867DD3"/>
    <w:rsid w:val="0087160E"/>
    <w:rsid w:val="008740F4"/>
    <w:rsid w:val="008771E5"/>
    <w:rsid w:val="0087745A"/>
    <w:rsid w:val="00877969"/>
    <w:rsid w:val="00880A57"/>
    <w:rsid w:val="0088107C"/>
    <w:rsid w:val="008819B2"/>
    <w:rsid w:val="00882EC9"/>
    <w:rsid w:val="008846C3"/>
    <w:rsid w:val="008858DE"/>
    <w:rsid w:val="00885E7F"/>
    <w:rsid w:val="008867CC"/>
    <w:rsid w:val="008930D2"/>
    <w:rsid w:val="008931BE"/>
    <w:rsid w:val="00893CEF"/>
    <w:rsid w:val="00894A7B"/>
    <w:rsid w:val="008971BF"/>
    <w:rsid w:val="00897440"/>
    <w:rsid w:val="008A284F"/>
    <w:rsid w:val="008A2E9E"/>
    <w:rsid w:val="008A50EE"/>
    <w:rsid w:val="008A5802"/>
    <w:rsid w:val="008A5AAE"/>
    <w:rsid w:val="008B01F5"/>
    <w:rsid w:val="008B04DF"/>
    <w:rsid w:val="008B0F1C"/>
    <w:rsid w:val="008B14E0"/>
    <w:rsid w:val="008B1A75"/>
    <w:rsid w:val="008B401B"/>
    <w:rsid w:val="008B6487"/>
    <w:rsid w:val="008C097D"/>
    <w:rsid w:val="008C2ECC"/>
    <w:rsid w:val="008C2F3E"/>
    <w:rsid w:val="008C336A"/>
    <w:rsid w:val="008C3863"/>
    <w:rsid w:val="008C391C"/>
    <w:rsid w:val="008C4076"/>
    <w:rsid w:val="008C413E"/>
    <w:rsid w:val="008C4819"/>
    <w:rsid w:val="008C5011"/>
    <w:rsid w:val="008C636C"/>
    <w:rsid w:val="008C71C8"/>
    <w:rsid w:val="008D1CD3"/>
    <w:rsid w:val="008D281F"/>
    <w:rsid w:val="008D2F7F"/>
    <w:rsid w:val="008D2F98"/>
    <w:rsid w:val="008D3E78"/>
    <w:rsid w:val="008D4CD0"/>
    <w:rsid w:val="008D5B4A"/>
    <w:rsid w:val="008D7CF7"/>
    <w:rsid w:val="008E3989"/>
    <w:rsid w:val="008E3B01"/>
    <w:rsid w:val="008E3C7A"/>
    <w:rsid w:val="008E4D50"/>
    <w:rsid w:val="008E510E"/>
    <w:rsid w:val="008E7618"/>
    <w:rsid w:val="008E7FE0"/>
    <w:rsid w:val="008F0420"/>
    <w:rsid w:val="008F0483"/>
    <w:rsid w:val="008F0D6B"/>
    <w:rsid w:val="008F1ED6"/>
    <w:rsid w:val="008F2F4F"/>
    <w:rsid w:val="008F3651"/>
    <w:rsid w:val="008F3B32"/>
    <w:rsid w:val="008F3F46"/>
    <w:rsid w:val="008F5635"/>
    <w:rsid w:val="008F56CB"/>
    <w:rsid w:val="00900A6E"/>
    <w:rsid w:val="00901456"/>
    <w:rsid w:val="009015E0"/>
    <w:rsid w:val="00902536"/>
    <w:rsid w:val="00903363"/>
    <w:rsid w:val="00903B78"/>
    <w:rsid w:val="00903D84"/>
    <w:rsid w:val="00904417"/>
    <w:rsid w:val="0090505E"/>
    <w:rsid w:val="0090507C"/>
    <w:rsid w:val="00905B72"/>
    <w:rsid w:val="00905F3D"/>
    <w:rsid w:val="00905FE6"/>
    <w:rsid w:val="00907167"/>
    <w:rsid w:val="00910DC8"/>
    <w:rsid w:val="0091330C"/>
    <w:rsid w:val="00913374"/>
    <w:rsid w:val="00913E58"/>
    <w:rsid w:val="00914E9F"/>
    <w:rsid w:val="00915094"/>
    <w:rsid w:val="00917341"/>
    <w:rsid w:val="00917983"/>
    <w:rsid w:val="00917CDD"/>
    <w:rsid w:val="0092195A"/>
    <w:rsid w:val="009226FA"/>
    <w:rsid w:val="00922B74"/>
    <w:rsid w:val="009241DD"/>
    <w:rsid w:val="00924534"/>
    <w:rsid w:val="00925BCB"/>
    <w:rsid w:val="00926DC9"/>
    <w:rsid w:val="009303D9"/>
    <w:rsid w:val="00930ED0"/>
    <w:rsid w:val="009312A2"/>
    <w:rsid w:val="009317EC"/>
    <w:rsid w:val="00931F94"/>
    <w:rsid w:val="00932378"/>
    <w:rsid w:val="00932ADD"/>
    <w:rsid w:val="0093485F"/>
    <w:rsid w:val="00943867"/>
    <w:rsid w:val="009442EC"/>
    <w:rsid w:val="00945227"/>
    <w:rsid w:val="00945A7E"/>
    <w:rsid w:val="009472D5"/>
    <w:rsid w:val="009474A5"/>
    <w:rsid w:val="00947F59"/>
    <w:rsid w:val="00950079"/>
    <w:rsid w:val="00950263"/>
    <w:rsid w:val="0095153C"/>
    <w:rsid w:val="0095402D"/>
    <w:rsid w:val="00956994"/>
    <w:rsid w:val="00956AE9"/>
    <w:rsid w:val="00957320"/>
    <w:rsid w:val="00960A4D"/>
    <w:rsid w:val="00961138"/>
    <w:rsid w:val="00961261"/>
    <w:rsid w:val="0096160D"/>
    <w:rsid w:val="009621B7"/>
    <w:rsid w:val="00963AB8"/>
    <w:rsid w:val="00964473"/>
    <w:rsid w:val="00965B7B"/>
    <w:rsid w:val="0096791C"/>
    <w:rsid w:val="00967A4A"/>
    <w:rsid w:val="00971023"/>
    <w:rsid w:val="00971F35"/>
    <w:rsid w:val="00972C48"/>
    <w:rsid w:val="00973A31"/>
    <w:rsid w:val="0097458F"/>
    <w:rsid w:val="00975F5C"/>
    <w:rsid w:val="0097652F"/>
    <w:rsid w:val="009769CE"/>
    <w:rsid w:val="0097750D"/>
    <w:rsid w:val="00980214"/>
    <w:rsid w:val="009816B3"/>
    <w:rsid w:val="0098251F"/>
    <w:rsid w:val="00982520"/>
    <w:rsid w:val="00982EF3"/>
    <w:rsid w:val="0098520C"/>
    <w:rsid w:val="00986FDA"/>
    <w:rsid w:val="00990BB6"/>
    <w:rsid w:val="009910CF"/>
    <w:rsid w:val="00991A63"/>
    <w:rsid w:val="00992294"/>
    <w:rsid w:val="009930D6"/>
    <w:rsid w:val="009931E7"/>
    <w:rsid w:val="0099351D"/>
    <w:rsid w:val="00993A4A"/>
    <w:rsid w:val="00993AFE"/>
    <w:rsid w:val="00993BDA"/>
    <w:rsid w:val="00996F2F"/>
    <w:rsid w:val="009977A1"/>
    <w:rsid w:val="009A010F"/>
    <w:rsid w:val="009A2CE1"/>
    <w:rsid w:val="009A37F6"/>
    <w:rsid w:val="009A3BDD"/>
    <w:rsid w:val="009A3EC0"/>
    <w:rsid w:val="009A4AD4"/>
    <w:rsid w:val="009A69F1"/>
    <w:rsid w:val="009B0286"/>
    <w:rsid w:val="009B0C1A"/>
    <w:rsid w:val="009B0D41"/>
    <w:rsid w:val="009B1576"/>
    <w:rsid w:val="009B1B0A"/>
    <w:rsid w:val="009B2E63"/>
    <w:rsid w:val="009B53C5"/>
    <w:rsid w:val="009C1073"/>
    <w:rsid w:val="009C145B"/>
    <w:rsid w:val="009C2F66"/>
    <w:rsid w:val="009C36F5"/>
    <w:rsid w:val="009C4068"/>
    <w:rsid w:val="009C763B"/>
    <w:rsid w:val="009D1A53"/>
    <w:rsid w:val="009D2DEA"/>
    <w:rsid w:val="009D349C"/>
    <w:rsid w:val="009D5157"/>
    <w:rsid w:val="009D6327"/>
    <w:rsid w:val="009D695E"/>
    <w:rsid w:val="009D6B13"/>
    <w:rsid w:val="009D737F"/>
    <w:rsid w:val="009D7510"/>
    <w:rsid w:val="009E2384"/>
    <w:rsid w:val="009E35A7"/>
    <w:rsid w:val="009E38CA"/>
    <w:rsid w:val="009E3E5F"/>
    <w:rsid w:val="009E4065"/>
    <w:rsid w:val="009E4837"/>
    <w:rsid w:val="009E531E"/>
    <w:rsid w:val="009E5899"/>
    <w:rsid w:val="009E7157"/>
    <w:rsid w:val="009E7899"/>
    <w:rsid w:val="009F119B"/>
    <w:rsid w:val="009F11A6"/>
    <w:rsid w:val="009F27C0"/>
    <w:rsid w:val="009F4BCB"/>
    <w:rsid w:val="009F792E"/>
    <w:rsid w:val="00A0004D"/>
    <w:rsid w:val="00A011C2"/>
    <w:rsid w:val="00A01316"/>
    <w:rsid w:val="00A02F88"/>
    <w:rsid w:val="00A060D2"/>
    <w:rsid w:val="00A06931"/>
    <w:rsid w:val="00A06B83"/>
    <w:rsid w:val="00A07F47"/>
    <w:rsid w:val="00A10B06"/>
    <w:rsid w:val="00A131D2"/>
    <w:rsid w:val="00A133B9"/>
    <w:rsid w:val="00A1459D"/>
    <w:rsid w:val="00A14D1B"/>
    <w:rsid w:val="00A15B7F"/>
    <w:rsid w:val="00A169F8"/>
    <w:rsid w:val="00A16D35"/>
    <w:rsid w:val="00A17BD9"/>
    <w:rsid w:val="00A21F5C"/>
    <w:rsid w:val="00A23330"/>
    <w:rsid w:val="00A2371E"/>
    <w:rsid w:val="00A23CF4"/>
    <w:rsid w:val="00A24145"/>
    <w:rsid w:val="00A25FEA"/>
    <w:rsid w:val="00A26DD3"/>
    <w:rsid w:val="00A27F3C"/>
    <w:rsid w:val="00A30858"/>
    <w:rsid w:val="00A314A6"/>
    <w:rsid w:val="00A3255C"/>
    <w:rsid w:val="00A3375E"/>
    <w:rsid w:val="00A34CE8"/>
    <w:rsid w:val="00A36479"/>
    <w:rsid w:val="00A36F7D"/>
    <w:rsid w:val="00A37A69"/>
    <w:rsid w:val="00A44375"/>
    <w:rsid w:val="00A44F1D"/>
    <w:rsid w:val="00A46006"/>
    <w:rsid w:val="00A5094E"/>
    <w:rsid w:val="00A50FF6"/>
    <w:rsid w:val="00A51909"/>
    <w:rsid w:val="00A51D9B"/>
    <w:rsid w:val="00A53051"/>
    <w:rsid w:val="00A53330"/>
    <w:rsid w:val="00A535D8"/>
    <w:rsid w:val="00A53699"/>
    <w:rsid w:val="00A55549"/>
    <w:rsid w:val="00A56AF3"/>
    <w:rsid w:val="00A57170"/>
    <w:rsid w:val="00A60607"/>
    <w:rsid w:val="00A65A6E"/>
    <w:rsid w:val="00A67111"/>
    <w:rsid w:val="00A709C4"/>
    <w:rsid w:val="00A734C6"/>
    <w:rsid w:val="00A73538"/>
    <w:rsid w:val="00A7442F"/>
    <w:rsid w:val="00A76405"/>
    <w:rsid w:val="00A76B8D"/>
    <w:rsid w:val="00A76ED1"/>
    <w:rsid w:val="00A771B7"/>
    <w:rsid w:val="00A7787F"/>
    <w:rsid w:val="00A77F1C"/>
    <w:rsid w:val="00A814AA"/>
    <w:rsid w:val="00A81A55"/>
    <w:rsid w:val="00A840B2"/>
    <w:rsid w:val="00A84588"/>
    <w:rsid w:val="00A85121"/>
    <w:rsid w:val="00A85AF2"/>
    <w:rsid w:val="00A86EF3"/>
    <w:rsid w:val="00A870E0"/>
    <w:rsid w:val="00A93B10"/>
    <w:rsid w:val="00A93BB0"/>
    <w:rsid w:val="00A94407"/>
    <w:rsid w:val="00A958D1"/>
    <w:rsid w:val="00A961AB"/>
    <w:rsid w:val="00A96E58"/>
    <w:rsid w:val="00AA1160"/>
    <w:rsid w:val="00AA21D8"/>
    <w:rsid w:val="00AA30A2"/>
    <w:rsid w:val="00AA79A2"/>
    <w:rsid w:val="00AB030A"/>
    <w:rsid w:val="00AB1690"/>
    <w:rsid w:val="00AB1D75"/>
    <w:rsid w:val="00AB2A22"/>
    <w:rsid w:val="00AB3A05"/>
    <w:rsid w:val="00AB3BA3"/>
    <w:rsid w:val="00AB53C0"/>
    <w:rsid w:val="00AB6A62"/>
    <w:rsid w:val="00AC0825"/>
    <w:rsid w:val="00AC13CF"/>
    <w:rsid w:val="00AC262C"/>
    <w:rsid w:val="00AC2949"/>
    <w:rsid w:val="00AC3290"/>
    <w:rsid w:val="00AC336F"/>
    <w:rsid w:val="00AC4C27"/>
    <w:rsid w:val="00AC519F"/>
    <w:rsid w:val="00AC79C9"/>
    <w:rsid w:val="00AD07E0"/>
    <w:rsid w:val="00AD14D7"/>
    <w:rsid w:val="00AD2D9D"/>
    <w:rsid w:val="00AD2E38"/>
    <w:rsid w:val="00AD4203"/>
    <w:rsid w:val="00AD5372"/>
    <w:rsid w:val="00AD5658"/>
    <w:rsid w:val="00AD62FF"/>
    <w:rsid w:val="00AE0104"/>
    <w:rsid w:val="00AE1EF7"/>
    <w:rsid w:val="00AE2502"/>
    <w:rsid w:val="00AE5FFA"/>
    <w:rsid w:val="00AE6E7D"/>
    <w:rsid w:val="00AF06EF"/>
    <w:rsid w:val="00AF25C6"/>
    <w:rsid w:val="00AF2DE0"/>
    <w:rsid w:val="00AF2F68"/>
    <w:rsid w:val="00AF3477"/>
    <w:rsid w:val="00AF357B"/>
    <w:rsid w:val="00AF3ADE"/>
    <w:rsid w:val="00AF449C"/>
    <w:rsid w:val="00AF481F"/>
    <w:rsid w:val="00AF6FC2"/>
    <w:rsid w:val="00B0025E"/>
    <w:rsid w:val="00B01417"/>
    <w:rsid w:val="00B0161E"/>
    <w:rsid w:val="00B022C2"/>
    <w:rsid w:val="00B02E26"/>
    <w:rsid w:val="00B03290"/>
    <w:rsid w:val="00B05603"/>
    <w:rsid w:val="00B058B5"/>
    <w:rsid w:val="00B07344"/>
    <w:rsid w:val="00B07752"/>
    <w:rsid w:val="00B10620"/>
    <w:rsid w:val="00B107B6"/>
    <w:rsid w:val="00B119A1"/>
    <w:rsid w:val="00B124BD"/>
    <w:rsid w:val="00B1310F"/>
    <w:rsid w:val="00B13C15"/>
    <w:rsid w:val="00B165D5"/>
    <w:rsid w:val="00B16CEA"/>
    <w:rsid w:val="00B17558"/>
    <w:rsid w:val="00B21427"/>
    <w:rsid w:val="00B22C0B"/>
    <w:rsid w:val="00B22E81"/>
    <w:rsid w:val="00B236D6"/>
    <w:rsid w:val="00B253C1"/>
    <w:rsid w:val="00B275A6"/>
    <w:rsid w:val="00B2795D"/>
    <w:rsid w:val="00B27ADE"/>
    <w:rsid w:val="00B303AE"/>
    <w:rsid w:val="00B3245E"/>
    <w:rsid w:val="00B32F9C"/>
    <w:rsid w:val="00B331E4"/>
    <w:rsid w:val="00B33A9B"/>
    <w:rsid w:val="00B3480E"/>
    <w:rsid w:val="00B36036"/>
    <w:rsid w:val="00B37FBE"/>
    <w:rsid w:val="00B41ABB"/>
    <w:rsid w:val="00B426CE"/>
    <w:rsid w:val="00B44FF2"/>
    <w:rsid w:val="00B458E8"/>
    <w:rsid w:val="00B5030B"/>
    <w:rsid w:val="00B5071D"/>
    <w:rsid w:val="00B50B80"/>
    <w:rsid w:val="00B5136F"/>
    <w:rsid w:val="00B51A6B"/>
    <w:rsid w:val="00B52B65"/>
    <w:rsid w:val="00B549AE"/>
    <w:rsid w:val="00B555E9"/>
    <w:rsid w:val="00B559E1"/>
    <w:rsid w:val="00B61838"/>
    <w:rsid w:val="00B63B98"/>
    <w:rsid w:val="00B64310"/>
    <w:rsid w:val="00B64313"/>
    <w:rsid w:val="00B65B7D"/>
    <w:rsid w:val="00B66B60"/>
    <w:rsid w:val="00B66F14"/>
    <w:rsid w:val="00B67269"/>
    <w:rsid w:val="00B674AC"/>
    <w:rsid w:val="00B705F4"/>
    <w:rsid w:val="00B70B7D"/>
    <w:rsid w:val="00B74415"/>
    <w:rsid w:val="00B74FE6"/>
    <w:rsid w:val="00B75ACC"/>
    <w:rsid w:val="00B77B10"/>
    <w:rsid w:val="00B77E97"/>
    <w:rsid w:val="00B77EC7"/>
    <w:rsid w:val="00B815AF"/>
    <w:rsid w:val="00B8284D"/>
    <w:rsid w:val="00B82C66"/>
    <w:rsid w:val="00B82D63"/>
    <w:rsid w:val="00B8347C"/>
    <w:rsid w:val="00B8420A"/>
    <w:rsid w:val="00B842C5"/>
    <w:rsid w:val="00B84475"/>
    <w:rsid w:val="00B84BE9"/>
    <w:rsid w:val="00B856CF"/>
    <w:rsid w:val="00B85AE6"/>
    <w:rsid w:val="00B86C20"/>
    <w:rsid w:val="00B90455"/>
    <w:rsid w:val="00B9061C"/>
    <w:rsid w:val="00B90C0A"/>
    <w:rsid w:val="00B911A7"/>
    <w:rsid w:val="00B91222"/>
    <w:rsid w:val="00B912D0"/>
    <w:rsid w:val="00B919FE"/>
    <w:rsid w:val="00B921CE"/>
    <w:rsid w:val="00B94B46"/>
    <w:rsid w:val="00B95D88"/>
    <w:rsid w:val="00B95E9A"/>
    <w:rsid w:val="00BA3391"/>
    <w:rsid w:val="00BA358A"/>
    <w:rsid w:val="00BA4001"/>
    <w:rsid w:val="00BA475C"/>
    <w:rsid w:val="00BA7534"/>
    <w:rsid w:val="00BB0286"/>
    <w:rsid w:val="00BB295A"/>
    <w:rsid w:val="00BB31B9"/>
    <w:rsid w:val="00BB38BF"/>
    <w:rsid w:val="00BB4E51"/>
    <w:rsid w:val="00BB5E1A"/>
    <w:rsid w:val="00BB6C22"/>
    <w:rsid w:val="00BC078D"/>
    <w:rsid w:val="00BC2797"/>
    <w:rsid w:val="00BC35EF"/>
    <w:rsid w:val="00BC4561"/>
    <w:rsid w:val="00BC4DA0"/>
    <w:rsid w:val="00BC51AA"/>
    <w:rsid w:val="00BC6779"/>
    <w:rsid w:val="00BC78F6"/>
    <w:rsid w:val="00BC7B21"/>
    <w:rsid w:val="00BD020E"/>
    <w:rsid w:val="00BD070B"/>
    <w:rsid w:val="00BD0E65"/>
    <w:rsid w:val="00BD20A4"/>
    <w:rsid w:val="00BD20DB"/>
    <w:rsid w:val="00BD30F4"/>
    <w:rsid w:val="00BD3269"/>
    <w:rsid w:val="00BD3BB2"/>
    <w:rsid w:val="00BD446C"/>
    <w:rsid w:val="00BD5211"/>
    <w:rsid w:val="00BD5396"/>
    <w:rsid w:val="00BD6500"/>
    <w:rsid w:val="00BD6A6A"/>
    <w:rsid w:val="00BD6E49"/>
    <w:rsid w:val="00BD70E5"/>
    <w:rsid w:val="00BD70F5"/>
    <w:rsid w:val="00BE0696"/>
    <w:rsid w:val="00BE0D4F"/>
    <w:rsid w:val="00BE16E2"/>
    <w:rsid w:val="00BE3195"/>
    <w:rsid w:val="00BE3732"/>
    <w:rsid w:val="00BE47A6"/>
    <w:rsid w:val="00BE5A57"/>
    <w:rsid w:val="00BE695E"/>
    <w:rsid w:val="00BF041F"/>
    <w:rsid w:val="00BF16D7"/>
    <w:rsid w:val="00BF1C7D"/>
    <w:rsid w:val="00BF2511"/>
    <w:rsid w:val="00BF4826"/>
    <w:rsid w:val="00BF4E6A"/>
    <w:rsid w:val="00BF5FF4"/>
    <w:rsid w:val="00BF633A"/>
    <w:rsid w:val="00BF64B5"/>
    <w:rsid w:val="00BF6C06"/>
    <w:rsid w:val="00BF7A3E"/>
    <w:rsid w:val="00C03B94"/>
    <w:rsid w:val="00C03D85"/>
    <w:rsid w:val="00C04859"/>
    <w:rsid w:val="00C05BD9"/>
    <w:rsid w:val="00C06557"/>
    <w:rsid w:val="00C071ED"/>
    <w:rsid w:val="00C120BF"/>
    <w:rsid w:val="00C14608"/>
    <w:rsid w:val="00C161A4"/>
    <w:rsid w:val="00C16CB7"/>
    <w:rsid w:val="00C17BC2"/>
    <w:rsid w:val="00C17F7F"/>
    <w:rsid w:val="00C20653"/>
    <w:rsid w:val="00C20D50"/>
    <w:rsid w:val="00C214AA"/>
    <w:rsid w:val="00C22434"/>
    <w:rsid w:val="00C258FE"/>
    <w:rsid w:val="00C264ED"/>
    <w:rsid w:val="00C30D31"/>
    <w:rsid w:val="00C30D6B"/>
    <w:rsid w:val="00C31B1D"/>
    <w:rsid w:val="00C33C5E"/>
    <w:rsid w:val="00C33F12"/>
    <w:rsid w:val="00C3539A"/>
    <w:rsid w:val="00C3587E"/>
    <w:rsid w:val="00C37A73"/>
    <w:rsid w:val="00C37D76"/>
    <w:rsid w:val="00C428EC"/>
    <w:rsid w:val="00C443C6"/>
    <w:rsid w:val="00C44B8C"/>
    <w:rsid w:val="00C458B4"/>
    <w:rsid w:val="00C467B4"/>
    <w:rsid w:val="00C50934"/>
    <w:rsid w:val="00C51B24"/>
    <w:rsid w:val="00C51D67"/>
    <w:rsid w:val="00C52091"/>
    <w:rsid w:val="00C52DE5"/>
    <w:rsid w:val="00C54B82"/>
    <w:rsid w:val="00C54FA4"/>
    <w:rsid w:val="00C55A27"/>
    <w:rsid w:val="00C55E89"/>
    <w:rsid w:val="00C5747A"/>
    <w:rsid w:val="00C57E2A"/>
    <w:rsid w:val="00C60BEC"/>
    <w:rsid w:val="00C62271"/>
    <w:rsid w:val="00C62432"/>
    <w:rsid w:val="00C63CAA"/>
    <w:rsid w:val="00C6425A"/>
    <w:rsid w:val="00C650EF"/>
    <w:rsid w:val="00C669FE"/>
    <w:rsid w:val="00C673DE"/>
    <w:rsid w:val="00C6756C"/>
    <w:rsid w:val="00C707E7"/>
    <w:rsid w:val="00C718BE"/>
    <w:rsid w:val="00C730C7"/>
    <w:rsid w:val="00C73183"/>
    <w:rsid w:val="00C74AA8"/>
    <w:rsid w:val="00C77E6B"/>
    <w:rsid w:val="00C80B87"/>
    <w:rsid w:val="00C818D5"/>
    <w:rsid w:val="00C8636B"/>
    <w:rsid w:val="00C9144D"/>
    <w:rsid w:val="00C92915"/>
    <w:rsid w:val="00C929E5"/>
    <w:rsid w:val="00C93C63"/>
    <w:rsid w:val="00C9632E"/>
    <w:rsid w:val="00C96429"/>
    <w:rsid w:val="00C9705B"/>
    <w:rsid w:val="00C971CC"/>
    <w:rsid w:val="00CA01BB"/>
    <w:rsid w:val="00CA03C3"/>
    <w:rsid w:val="00CA1E54"/>
    <w:rsid w:val="00CA355C"/>
    <w:rsid w:val="00CA36E9"/>
    <w:rsid w:val="00CA577C"/>
    <w:rsid w:val="00CB11B8"/>
    <w:rsid w:val="00CB1872"/>
    <w:rsid w:val="00CB1B65"/>
    <w:rsid w:val="00CB239A"/>
    <w:rsid w:val="00CB2A0D"/>
    <w:rsid w:val="00CB3671"/>
    <w:rsid w:val="00CB47AD"/>
    <w:rsid w:val="00CB4BD7"/>
    <w:rsid w:val="00CB6259"/>
    <w:rsid w:val="00CB643C"/>
    <w:rsid w:val="00CB68AE"/>
    <w:rsid w:val="00CB7148"/>
    <w:rsid w:val="00CC2411"/>
    <w:rsid w:val="00CC4BC9"/>
    <w:rsid w:val="00CD1517"/>
    <w:rsid w:val="00CD165E"/>
    <w:rsid w:val="00CD2052"/>
    <w:rsid w:val="00CD2DAF"/>
    <w:rsid w:val="00CD2E78"/>
    <w:rsid w:val="00CD349B"/>
    <w:rsid w:val="00CD3A7F"/>
    <w:rsid w:val="00CD47C9"/>
    <w:rsid w:val="00CD4D72"/>
    <w:rsid w:val="00CD5622"/>
    <w:rsid w:val="00CD58BE"/>
    <w:rsid w:val="00CE234E"/>
    <w:rsid w:val="00CE2351"/>
    <w:rsid w:val="00CE2EDB"/>
    <w:rsid w:val="00CE30B8"/>
    <w:rsid w:val="00CE3BBA"/>
    <w:rsid w:val="00CE5E5C"/>
    <w:rsid w:val="00CE6445"/>
    <w:rsid w:val="00CE650E"/>
    <w:rsid w:val="00CE6DF6"/>
    <w:rsid w:val="00CE7C1E"/>
    <w:rsid w:val="00CF0575"/>
    <w:rsid w:val="00CF0626"/>
    <w:rsid w:val="00CF0E06"/>
    <w:rsid w:val="00CF1296"/>
    <w:rsid w:val="00CF1A90"/>
    <w:rsid w:val="00CF49A3"/>
    <w:rsid w:val="00CF7667"/>
    <w:rsid w:val="00D000A8"/>
    <w:rsid w:val="00D00A9C"/>
    <w:rsid w:val="00D0199E"/>
    <w:rsid w:val="00D031B9"/>
    <w:rsid w:val="00D0359B"/>
    <w:rsid w:val="00D04402"/>
    <w:rsid w:val="00D04D06"/>
    <w:rsid w:val="00D04F3E"/>
    <w:rsid w:val="00D06F65"/>
    <w:rsid w:val="00D1087D"/>
    <w:rsid w:val="00D12DEA"/>
    <w:rsid w:val="00D13ADE"/>
    <w:rsid w:val="00D149B1"/>
    <w:rsid w:val="00D15CC9"/>
    <w:rsid w:val="00D16B15"/>
    <w:rsid w:val="00D171A6"/>
    <w:rsid w:val="00D179A1"/>
    <w:rsid w:val="00D20507"/>
    <w:rsid w:val="00D20EED"/>
    <w:rsid w:val="00D2189D"/>
    <w:rsid w:val="00D2232B"/>
    <w:rsid w:val="00D24F33"/>
    <w:rsid w:val="00D25E57"/>
    <w:rsid w:val="00D26D2A"/>
    <w:rsid w:val="00D26E1E"/>
    <w:rsid w:val="00D27730"/>
    <w:rsid w:val="00D277F4"/>
    <w:rsid w:val="00D30841"/>
    <w:rsid w:val="00D30A56"/>
    <w:rsid w:val="00D31044"/>
    <w:rsid w:val="00D31958"/>
    <w:rsid w:val="00D328B1"/>
    <w:rsid w:val="00D343FD"/>
    <w:rsid w:val="00D34FC2"/>
    <w:rsid w:val="00D350CE"/>
    <w:rsid w:val="00D35BD3"/>
    <w:rsid w:val="00D360CA"/>
    <w:rsid w:val="00D3614D"/>
    <w:rsid w:val="00D37C3B"/>
    <w:rsid w:val="00D411D7"/>
    <w:rsid w:val="00D436BA"/>
    <w:rsid w:val="00D44271"/>
    <w:rsid w:val="00D45301"/>
    <w:rsid w:val="00D4544F"/>
    <w:rsid w:val="00D457C9"/>
    <w:rsid w:val="00D45A33"/>
    <w:rsid w:val="00D4700C"/>
    <w:rsid w:val="00D47353"/>
    <w:rsid w:val="00D4764F"/>
    <w:rsid w:val="00D509DB"/>
    <w:rsid w:val="00D51C6E"/>
    <w:rsid w:val="00D52A21"/>
    <w:rsid w:val="00D52C9A"/>
    <w:rsid w:val="00D536D2"/>
    <w:rsid w:val="00D53A48"/>
    <w:rsid w:val="00D53D67"/>
    <w:rsid w:val="00D54276"/>
    <w:rsid w:val="00D54574"/>
    <w:rsid w:val="00D546E6"/>
    <w:rsid w:val="00D55C3F"/>
    <w:rsid w:val="00D577E8"/>
    <w:rsid w:val="00D6026A"/>
    <w:rsid w:val="00D612B3"/>
    <w:rsid w:val="00D61886"/>
    <w:rsid w:val="00D620AA"/>
    <w:rsid w:val="00D62A59"/>
    <w:rsid w:val="00D63A8F"/>
    <w:rsid w:val="00D65F5F"/>
    <w:rsid w:val="00D66B39"/>
    <w:rsid w:val="00D66E4D"/>
    <w:rsid w:val="00D673CF"/>
    <w:rsid w:val="00D713E0"/>
    <w:rsid w:val="00D71C80"/>
    <w:rsid w:val="00D729C9"/>
    <w:rsid w:val="00D73915"/>
    <w:rsid w:val="00D754B0"/>
    <w:rsid w:val="00D8121D"/>
    <w:rsid w:val="00D814CB"/>
    <w:rsid w:val="00D829AF"/>
    <w:rsid w:val="00D8369B"/>
    <w:rsid w:val="00D843A6"/>
    <w:rsid w:val="00D860C0"/>
    <w:rsid w:val="00D861A6"/>
    <w:rsid w:val="00D8678E"/>
    <w:rsid w:val="00D87ED9"/>
    <w:rsid w:val="00D9235C"/>
    <w:rsid w:val="00D945AE"/>
    <w:rsid w:val="00D973FB"/>
    <w:rsid w:val="00DA1A42"/>
    <w:rsid w:val="00DA2086"/>
    <w:rsid w:val="00DA3075"/>
    <w:rsid w:val="00DA3B42"/>
    <w:rsid w:val="00DA3BCE"/>
    <w:rsid w:val="00DA463F"/>
    <w:rsid w:val="00DA5A25"/>
    <w:rsid w:val="00DA6E74"/>
    <w:rsid w:val="00DB0827"/>
    <w:rsid w:val="00DB185B"/>
    <w:rsid w:val="00DB60AB"/>
    <w:rsid w:val="00DC0809"/>
    <w:rsid w:val="00DC16B5"/>
    <w:rsid w:val="00DC19A6"/>
    <w:rsid w:val="00DC23D8"/>
    <w:rsid w:val="00DC26D0"/>
    <w:rsid w:val="00DC282A"/>
    <w:rsid w:val="00DC3705"/>
    <w:rsid w:val="00DC3A43"/>
    <w:rsid w:val="00DC43B1"/>
    <w:rsid w:val="00DC5016"/>
    <w:rsid w:val="00DC5842"/>
    <w:rsid w:val="00DC7E50"/>
    <w:rsid w:val="00DD0561"/>
    <w:rsid w:val="00DD29D3"/>
    <w:rsid w:val="00DD306A"/>
    <w:rsid w:val="00DD4BBF"/>
    <w:rsid w:val="00DD5318"/>
    <w:rsid w:val="00DD5811"/>
    <w:rsid w:val="00DD5BDC"/>
    <w:rsid w:val="00DD6512"/>
    <w:rsid w:val="00DD695C"/>
    <w:rsid w:val="00DD6C69"/>
    <w:rsid w:val="00DD72A6"/>
    <w:rsid w:val="00DE1453"/>
    <w:rsid w:val="00DE2104"/>
    <w:rsid w:val="00DE22FD"/>
    <w:rsid w:val="00DE3B3F"/>
    <w:rsid w:val="00DE4733"/>
    <w:rsid w:val="00DE483E"/>
    <w:rsid w:val="00DE52F8"/>
    <w:rsid w:val="00DE61DC"/>
    <w:rsid w:val="00DE67A4"/>
    <w:rsid w:val="00DF0838"/>
    <w:rsid w:val="00DF1340"/>
    <w:rsid w:val="00DF191E"/>
    <w:rsid w:val="00DF2E31"/>
    <w:rsid w:val="00DF3148"/>
    <w:rsid w:val="00DF345A"/>
    <w:rsid w:val="00DF378B"/>
    <w:rsid w:val="00DF41CD"/>
    <w:rsid w:val="00DF49F5"/>
    <w:rsid w:val="00DF58D8"/>
    <w:rsid w:val="00DF5F30"/>
    <w:rsid w:val="00DF6B80"/>
    <w:rsid w:val="00DF7E5B"/>
    <w:rsid w:val="00E00509"/>
    <w:rsid w:val="00E00AB4"/>
    <w:rsid w:val="00E02187"/>
    <w:rsid w:val="00E034E4"/>
    <w:rsid w:val="00E035AC"/>
    <w:rsid w:val="00E03CF6"/>
    <w:rsid w:val="00E044AF"/>
    <w:rsid w:val="00E04BD4"/>
    <w:rsid w:val="00E063DB"/>
    <w:rsid w:val="00E06CD3"/>
    <w:rsid w:val="00E10EFE"/>
    <w:rsid w:val="00E13B53"/>
    <w:rsid w:val="00E145E6"/>
    <w:rsid w:val="00E16239"/>
    <w:rsid w:val="00E17433"/>
    <w:rsid w:val="00E17F70"/>
    <w:rsid w:val="00E20F3C"/>
    <w:rsid w:val="00E21CD3"/>
    <w:rsid w:val="00E2223E"/>
    <w:rsid w:val="00E22421"/>
    <w:rsid w:val="00E22CFA"/>
    <w:rsid w:val="00E247D4"/>
    <w:rsid w:val="00E25979"/>
    <w:rsid w:val="00E2665A"/>
    <w:rsid w:val="00E27F3C"/>
    <w:rsid w:val="00E3043F"/>
    <w:rsid w:val="00E3101A"/>
    <w:rsid w:val="00E31856"/>
    <w:rsid w:val="00E31B07"/>
    <w:rsid w:val="00E323EB"/>
    <w:rsid w:val="00E33A05"/>
    <w:rsid w:val="00E33CA5"/>
    <w:rsid w:val="00E36BA5"/>
    <w:rsid w:val="00E3764B"/>
    <w:rsid w:val="00E37FC5"/>
    <w:rsid w:val="00E40277"/>
    <w:rsid w:val="00E4069E"/>
    <w:rsid w:val="00E40F5F"/>
    <w:rsid w:val="00E42B4C"/>
    <w:rsid w:val="00E4364B"/>
    <w:rsid w:val="00E448FB"/>
    <w:rsid w:val="00E44BCD"/>
    <w:rsid w:val="00E44FDE"/>
    <w:rsid w:val="00E4500F"/>
    <w:rsid w:val="00E45A61"/>
    <w:rsid w:val="00E45E5F"/>
    <w:rsid w:val="00E469AD"/>
    <w:rsid w:val="00E47A7F"/>
    <w:rsid w:val="00E5194B"/>
    <w:rsid w:val="00E52A48"/>
    <w:rsid w:val="00E53F3F"/>
    <w:rsid w:val="00E550EE"/>
    <w:rsid w:val="00E56734"/>
    <w:rsid w:val="00E571E9"/>
    <w:rsid w:val="00E574C2"/>
    <w:rsid w:val="00E57C67"/>
    <w:rsid w:val="00E61C12"/>
    <w:rsid w:val="00E63EFF"/>
    <w:rsid w:val="00E64713"/>
    <w:rsid w:val="00E670AA"/>
    <w:rsid w:val="00E6754E"/>
    <w:rsid w:val="00E7017D"/>
    <w:rsid w:val="00E70A8B"/>
    <w:rsid w:val="00E70BB9"/>
    <w:rsid w:val="00E72348"/>
    <w:rsid w:val="00E73A8D"/>
    <w:rsid w:val="00E743BE"/>
    <w:rsid w:val="00E7513F"/>
    <w:rsid w:val="00E76490"/>
    <w:rsid w:val="00E778F5"/>
    <w:rsid w:val="00E802B1"/>
    <w:rsid w:val="00E815FB"/>
    <w:rsid w:val="00E81FA1"/>
    <w:rsid w:val="00E82BB3"/>
    <w:rsid w:val="00E83B2A"/>
    <w:rsid w:val="00E86163"/>
    <w:rsid w:val="00E86A3C"/>
    <w:rsid w:val="00E91BF7"/>
    <w:rsid w:val="00E92210"/>
    <w:rsid w:val="00E9253B"/>
    <w:rsid w:val="00E92669"/>
    <w:rsid w:val="00E93D41"/>
    <w:rsid w:val="00E94926"/>
    <w:rsid w:val="00E950BE"/>
    <w:rsid w:val="00E9543D"/>
    <w:rsid w:val="00EA0195"/>
    <w:rsid w:val="00EA0A9D"/>
    <w:rsid w:val="00EA1E45"/>
    <w:rsid w:val="00EA222D"/>
    <w:rsid w:val="00EA2308"/>
    <w:rsid w:val="00EA38C5"/>
    <w:rsid w:val="00EA4675"/>
    <w:rsid w:val="00EA4BA1"/>
    <w:rsid w:val="00EA573B"/>
    <w:rsid w:val="00EA5F9F"/>
    <w:rsid w:val="00EB0B8E"/>
    <w:rsid w:val="00EB0D1D"/>
    <w:rsid w:val="00EB1F9D"/>
    <w:rsid w:val="00EB3973"/>
    <w:rsid w:val="00EB428E"/>
    <w:rsid w:val="00EB465A"/>
    <w:rsid w:val="00EB4947"/>
    <w:rsid w:val="00EB76B1"/>
    <w:rsid w:val="00EB791A"/>
    <w:rsid w:val="00EB7DDA"/>
    <w:rsid w:val="00EB7EF6"/>
    <w:rsid w:val="00EB7FC0"/>
    <w:rsid w:val="00EC0333"/>
    <w:rsid w:val="00EC2A41"/>
    <w:rsid w:val="00EC35AD"/>
    <w:rsid w:val="00EC5D14"/>
    <w:rsid w:val="00EC61E5"/>
    <w:rsid w:val="00EC62A8"/>
    <w:rsid w:val="00EC6B60"/>
    <w:rsid w:val="00EC7F8F"/>
    <w:rsid w:val="00ED00B9"/>
    <w:rsid w:val="00ED3014"/>
    <w:rsid w:val="00ED308A"/>
    <w:rsid w:val="00ED3D9C"/>
    <w:rsid w:val="00ED474B"/>
    <w:rsid w:val="00ED499E"/>
    <w:rsid w:val="00ED5EDA"/>
    <w:rsid w:val="00ED6960"/>
    <w:rsid w:val="00ED6EBC"/>
    <w:rsid w:val="00ED7F70"/>
    <w:rsid w:val="00EE00D7"/>
    <w:rsid w:val="00EE05D1"/>
    <w:rsid w:val="00EE06B2"/>
    <w:rsid w:val="00EE09CE"/>
    <w:rsid w:val="00EE2E23"/>
    <w:rsid w:val="00EE31C8"/>
    <w:rsid w:val="00EE39A6"/>
    <w:rsid w:val="00EE4344"/>
    <w:rsid w:val="00EE47D6"/>
    <w:rsid w:val="00EE6E16"/>
    <w:rsid w:val="00EE743D"/>
    <w:rsid w:val="00EE7E58"/>
    <w:rsid w:val="00EF0B24"/>
    <w:rsid w:val="00EF0D8E"/>
    <w:rsid w:val="00EF0E04"/>
    <w:rsid w:val="00EF194B"/>
    <w:rsid w:val="00EF4C20"/>
    <w:rsid w:val="00EF66B7"/>
    <w:rsid w:val="00EF6761"/>
    <w:rsid w:val="00EF754F"/>
    <w:rsid w:val="00EF7954"/>
    <w:rsid w:val="00F006BE"/>
    <w:rsid w:val="00F0503C"/>
    <w:rsid w:val="00F101D4"/>
    <w:rsid w:val="00F10D9F"/>
    <w:rsid w:val="00F13F63"/>
    <w:rsid w:val="00F13F8E"/>
    <w:rsid w:val="00F152DA"/>
    <w:rsid w:val="00F15B7E"/>
    <w:rsid w:val="00F1632B"/>
    <w:rsid w:val="00F165F5"/>
    <w:rsid w:val="00F16D89"/>
    <w:rsid w:val="00F16EBC"/>
    <w:rsid w:val="00F17430"/>
    <w:rsid w:val="00F174B4"/>
    <w:rsid w:val="00F205F8"/>
    <w:rsid w:val="00F20B00"/>
    <w:rsid w:val="00F22169"/>
    <w:rsid w:val="00F23665"/>
    <w:rsid w:val="00F23976"/>
    <w:rsid w:val="00F23D34"/>
    <w:rsid w:val="00F26F50"/>
    <w:rsid w:val="00F3118F"/>
    <w:rsid w:val="00F325D7"/>
    <w:rsid w:val="00F337B1"/>
    <w:rsid w:val="00F3404F"/>
    <w:rsid w:val="00F34080"/>
    <w:rsid w:val="00F36136"/>
    <w:rsid w:val="00F37755"/>
    <w:rsid w:val="00F4031C"/>
    <w:rsid w:val="00F424EB"/>
    <w:rsid w:val="00F44456"/>
    <w:rsid w:val="00F451C1"/>
    <w:rsid w:val="00F46FA8"/>
    <w:rsid w:val="00F478E7"/>
    <w:rsid w:val="00F5082C"/>
    <w:rsid w:val="00F51B9F"/>
    <w:rsid w:val="00F531C9"/>
    <w:rsid w:val="00F54764"/>
    <w:rsid w:val="00F55516"/>
    <w:rsid w:val="00F56582"/>
    <w:rsid w:val="00F56B64"/>
    <w:rsid w:val="00F605E5"/>
    <w:rsid w:val="00F609E6"/>
    <w:rsid w:val="00F60B1B"/>
    <w:rsid w:val="00F61389"/>
    <w:rsid w:val="00F636CA"/>
    <w:rsid w:val="00F63A99"/>
    <w:rsid w:val="00F65C11"/>
    <w:rsid w:val="00F679E4"/>
    <w:rsid w:val="00F70C0F"/>
    <w:rsid w:val="00F70F9B"/>
    <w:rsid w:val="00F73DDC"/>
    <w:rsid w:val="00F74008"/>
    <w:rsid w:val="00F7403F"/>
    <w:rsid w:val="00F74163"/>
    <w:rsid w:val="00F75C14"/>
    <w:rsid w:val="00F75DF7"/>
    <w:rsid w:val="00F80310"/>
    <w:rsid w:val="00F80474"/>
    <w:rsid w:val="00F807DD"/>
    <w:rsid w:val="00F8106E"/>
    <w:rsid w:val="00F8129F"/>
    <w:rsid w:val="00F819A9"/>
    <w:rsid w:val="00F82AA0"/>
    <w:rsid w:val="00F8363F"/>
    <w:rsid w:val="00F838B4"/>
    <w:rsid w:val="00F83CFE"/>
    <w:rsid w:val="00F83F36"/>
    <w:rsid w:val="00F8486C"/>
    <w:rsid w:val="00F864CF"/>
    <w:rsid w:val="00F87245"/>
    <w:rsid w:val="00F90268"/>
    <w:rsid w:val="00F90E67"/>
    <w:rsid w:val="00F92F86"/>
    <w:rsid w:val="00F9322B"/>
    <w:rsid w:val="00F940FE"/>
    <w:rsid w:val="00F95186"/>
    <w:rsid w:val="00F95DF1"/>
    <w:rsid w:val="00F96F40"/>
    <w:rsid w:val="00F97901"/>
    <w:rsid w:val="00FA03D7"/>
    <w:rsid w:val="00FA05B1"/>
    <w:rsid w:val="00FA0B34"/>
    <w:rsid w:val="00FA1A45"/>
    <w:rsid w:val="00FA22F4"/>
    <w:rsid w:val="00FA4442"/>
    <w:rsid w:val="00FA48F3"/>
    <w:rsid w:val="00FA4AB4"/>
    <w:rsid w:val="00FA522B"/>
    <w:rsid w:val="00FB0544"/>
    <w:rsid w:val="00FB1278"/>
    <w:rsid w:val="00FB2519"/>
    <w:rsid w:val="00FB2724"/>
    <w:rsid w:val="00FB2C72"/>
    <w:rsid w:val="00FB3199"/>
    <w:rsid w:val="00FB6126"/>
    <w:rsid w:val="00FB62B3"/>
    <w:rsid w:val="00FB723F"/>
    <w:rsid w:val="00FC0B5B"/>
    <w:rsid w:val="00FC0CD2"/>
    <w:rsid w:val="00FC12D1"/>
    <w:rsid w:val="00FC2D31"/>
    <w:rsid w:val="00FC2DFA"/>
    <w:rsid w:val="00FC39F2"/>
    <w:rsid w:val="00FC4822"/>
    <w:rsid w:val="00FC6258"/>
    <w:rsid w:val="00FC641C"/>
    <w:rsid w:val="00FC756C"/>
    <w:rsid w:val="00FD01E6"/>
    <w:rsid w:val="00FD09C0"/>
    <w:rsid w:val="00FD32A1"/>
    <w:rsid w:val="00FD355E"/>
    <w:rsid w:val="00FD3FD4"/>
    <w:rsid w:val="00FD4D3D"/>
    <w:rsid w:val="00FD60CA"/>
    <w:rsid w:val="00FD7B69"/>
    <w:rsid w:val="00FE08A3"/>
    <w:rsid w:val="00FE10CE"/>
    <w:rsid w:val="00FE172B"/>
    <w:rsid w:val="00FE331C"/>
    <w:rsid w:val="00FE3339"/>
    <w:rsid w:val="00FE3434"/>
    <w:rsid w:val="00FE3E54"/>
    <w:rsid w:val="00FE4F39"/>
    <w:rsid w:val="00FF02AE"/>
    <w:rsid w:val="00FF38AF"/>
    <w:rsid w:val="00FF3A05"/>
    <w:rsid w:val="00FF43F9"/>
    <w:rsid w:val="00FF4DA7"/>
    <w:rsid w:val="00FF571D"/>
    <w:rsid w:val="00FF5C8F"/>
    <w:rsid w:val="00FF5CEF"/>
    <w:rsid w:val="00FF74B3"/>
    <w:rsid w:val="00FF7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94CA6"/>
  <w15:chartTrackingRefBased/>
  <w15:docId w15:val="{A41DE929-045C-49EF-9FAD-581664AFA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EA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116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C760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7E58"/>
    <w:rPr>
      <w:color w:val="0000FF"/>
      <w:u w:val="single"/>
    </w:rPr>
  </w:style>
  <w:style w:type="paragraph" w:styleId="BalloonText">
    <w:name w:val="Balloon Text"/>
    <w:basedOn w:val="Normal"/>
    <w:link w:val="BalloonTextChar"/>
    <w:uiPriority w:val="99"/>
    <w:semiHidden/>
    <w:unhideWhenUsed/>
    <w:rsid w:val="00AB03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30A"/>
    <w:rPr>
      <w:rFonts w:ascii="Segoe UI" w:eastAsia="Times New Roman" w:hAnsi="Segoe UI" w:cs="Segoe UI"/>
      <w:sz w:val="18"/>
      <w:szCs w:val="18"/>
    </w:rPr>
  </w:style>
  <w:style w:type="character" w:customStyle="1" w:styleId="ub">
    <w:name w:val="u_b"/>
    <w:basedOn w:val="DefaultParagraphFont"/>
    <w:rsid w:val="00DD29D3"/>
  </w:style>
  <w:style w:type="character" w:customStyle="1" w:styleId="df">
    <w:name w:val="d_f"/>
    <w:basedOn w:val="DefaultParagraphFont"/>
    <w:rsid w:val="00DD29D3"/>
  </w:style>
  <w:style w:type="character" w:customStyle="1" w:styleId="c4z29wjxl">
    <w:name w:val="c4_z29wjxl"/>
    <w:basedOn w:val="DefaultParagraphFont"/>
    <w:rsid w:val="00DD29D3"/>
  </w:style>
  <w:style w:type="character" w:customStyle="1" w:styleId="efq7">
    <w:name w:val="e_fq7"/>
    <w:basedOn w:val="DefaultParagraphFont"/>
    <w:rsid w:val="00DD29D3"/>
  </w:style>
  <w:style w:type="paragraph" w:customStyle="1" w:styleId="yiv3013811418p1">
    <w:name w:val="yiv3013811418p1"/>
    <w:basedOn w:val="Normal"/>
    <w:rsid w:val="006E0DBA"/>
    <w:pPr>
      <w:spacing w:before="100" w:beforeAutospacing="1" w:after="100" w:afterAutospacing="1"/>
    </w:pPr>
  </w:style>
  <w:style w:type="character" w:customStyle="1" w:styleId="yiv3013811418s1">
    <w:name w:val="yiv3013811418s1"/>
    <w:basedOn w:val="DefaultParagraphFont"/>
    <w:rsid w:val="006E0DBA"/>
  </w:style>
  <w:style w:type="character" w:customStyle="1" w:styleId="yiv3013811418apple-converted-space">
    <w:name w:val="yiv3013811418apple-converted-space"/>
    <w:basedOn w:val="DefaultParagraphFont"/>
    <w:rsid w:val="006E0DBA"/>
  </w:style>
  <w:style w:type="paragraph" w:customStyle="1" w:styleId="yiv3013811418p2">
    <w:name w:val="yiv3013811418p2"/>
    <w:basedOn w:val="Normal"/>
    <w:rsid w:val="006E0DBA"/>
    <w:pPr>
      <w:spacing w:before="100" w:beforeAutospacing="1" w:after="100" w:afterAutospacing="1"/>
    </w:pPr>
  </w:style>
  <w:style w:type="paragraph" w:customStyle="1" w:styleId="Default">
    <w:name w:val="Default"/>
    <w:rsid w:val="005D553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yiv2507124248p1">
    <w:name w:val="yiv2507124248p1"/>
    <w:basedOn w:val="Normal"/>
    <w:rsid w:val="004203B2"/>
    <w:pPr>
      <w:spacing w:before="100" w:beforeAutospacing="1" w:after="100" w:afterAutospacing="1"/>
    </w:pPr>
  </w:style>
  <w:style w:type="character" w:customStyle="1" w:styleId="yiv2507124248s1">
    <w:name w:val="yiv2507124248s1"/>
    <w:basedOn w:val="DefaultParagraphFont"/>
    <w:rsid w:val="004203B2"/>
  </w:style>
  <w:style w:type="paragraph" w:customStyle="1" w:styleId="yiv5168038195msonormal">
    <w:name w:val="yiv5168038195msonormal"/>
    <w:basedOn w:val="Normal"/>
    <w:rsid w:val="002330C3"/>
    <w:pPr>
      <w:spacing w:before="100" w:beforeAutospacing="1" w:after="100" w:afterAutospacing="1"/>
    </w:pPr>
  </w:style>
  <w:style w:type="paragraph" w:styleId="ListParagraph">
    <w:name w:val="List Paragraph"/>
    <w:basedOn w:val="Normal"/>
    <w:uiPriority w:val="34"/>
    <w:qFormat/>
    <w:rsid w:val="002330C3"/>
    <w:pPr>
      <w:ind w:left="720"/>
      <w:contextualSpacing/>
    </w:pPr>
  </w:style>
  <w:style w:type="paragraph" w:styleId="NormalWeb">
    <w:name w:val="Normal (Web)"/>
    <w:basedOn w:val="Normal"/>
    <w:uiPriority w:val="99"/>
    <w:semiHidden/>
    <w:unhideWhenUsed/>
    <w:rsid w:val="00382341"/>
    <w:pPr>
      <w:spacing w:before="100" w:beforeAutospacing="1" w:after="100" w:afterAutospacing="1"/>
    </w:pPr>
  </w:style>
  <w:style w:type="paragraph" w:customStyle="1" w:styleId="yiv2215509460xydp8f165f7bmsonormal">
    <w:name w:val="yiv2215509460x_ydp8f165f7bmsonormal"/>
    <w:basedOn w:val="Normal"/>
    <w:rsid w:val="00625FD5"/>
    <w:pPr>
      <w:spacing w:before="100" w:beforeAutospacing="1" w:after="100" w:afterAutospacing="1"/>
    </w:pPr>
  </w:style>
  <w:style w:type="paragraph" w:customStyle="1" w:styleId="yiv5429586102ydpf4a3c2f5msonormal">
    <w:name w:val="yiv5429586102ydpf4a3c2f5msonormal"/>
    <w:basedOn w:val="Normal"/>
    <w:rsid w:val="00012821"/>
    <w:pPr>
      <w:spacing w:before="100" w:beforeAutospacing="1" w:after="100" w:afterAutospacing="1"/>
    </w:pPr>
  </w:style>
  <w:style w:type="paragraph" w:customStyle="1" w:styleId="yiv0728192099ydp16a5e3ccyiv3389159594ydp1d48ecf0msonormal">
    <w:name w:val="yiv0728192099ydp16a5e3ccyiv3389159594ydp1d48ecf0msonormal"/>
    <w:basedOn w:val="Normal"/>
    <w:rsid w:val="009E4837"/>
    <w:pPr>
      <w:spacing w:before="100" w:beforeAutospacing="1" w:after="100" w:afterAutospacing="1"/>
    </w:pPr>
  </w:style>
  <w:style w:type="paragraph" w:customStyle="1" w:styleId="e6fd5">
    <w:name w:val="e_6fd5"/>
    <w:basedOn w:val="Normal"/>
    <w:rsid w:val="000B79B3"/>
    <w:pPr>
      <w:spacing w:before="100" w:beforeAutospacing="1" w:after="100" w:afterAutospacing="1"/>
    </w:pPr>
  </w:style>
  <w:style w:type="character" w:customStyle="1" w:styleId="ge">
    <w:name w:val="g_e"/>
    <w:basedOn w:val="DefaultParagraphFont"/>
    <w:rsid w:val="000B79B3"/>
  </w:style>
  <w:style w:type="paragraph" w:customStyle="1" w:styleId="yiv9546523980ydpac789c44msonormal">
    <w:name w:val="yiv9546523980ydpac789c44msonormal"/>
    <w:basedOn w:val="Normal"/>
    <w:rsid w:val="008B401B"/>
    <w:pPr>
      <w:spacing w:before="100" w:beforeAutospacing="1" w:after="100" w:afterAutospacing="1"/>
    </w:pPr>
  </w:style>
  <w:style w:type="paragraph" w:customStyle="1" w:styleId="yiv9588270472msonormal">
    <w:name w:val="yiv9588270472msonormal"/>
    <w:basedOn w:val="Normal"/>
    <w:rsid w:val="00C33C5E"/>
    <w:pPr>
      <w:spacing w:before="100" w:beforeAutospacing="1" w:after="100" w:afterAutospacing="1"/>
    </w:pPr>
  </w:style>
  <w:style w:type="paragraph" w:customStyle="1" w:styleId="yiv9588270472msolistparagraph">
    <w:name w:val="yiv9588270472msolistparagraph"/>
    <w:basedOn w:val="Normal"/>
    <w:rsid w:val="00C33C5E"/>
    <w:pPr>
      <w:spacing w:before="100" w:beforeAutospacing="1" w:after="100" w:afterAutospacing="1"/>
    </w:pPr>
  </w:style>
  <w:style w:type="paragraph" w:customStyle="1" w:styleId="yiv1798978103msonormal">
    <w:name w:val="yiv1798978103msonormal"/>
    <w:basedOn w:val="Normal"/>
    <w:rsid w:val="00AD5372"/>
    <w:pPr>
      <w:spacing w:before="100" w:beforeAutospacing="1" w:after="100" w:afterAutospacing="1"/>
    </w:pPr>
  </w:style>
  <w:style w:type="paragraph" w:customStyle="1" w:styleId="p1">
    <w:name w:val="p1"/>
    <w:basedOn w:val="Normal"/>
    <w:rsid w:val="002E53AF"/>
    <w:rPr>
      <w:color w:val="000000"/>
      <w:sz w:val="20"/>
      <w:szCs w:val="20"/>
    </w:rPr>
  </w:style>
  <w:style w:type="character" w:customStyle="1" w:styleId="s1">
    <w:name w:val="s1"/>
    <w:basedOn w:val="DefaultParagraphFont"/>
    <w:rsid w:val="002E53AF"/>
    <w:rPr>
      <w:rFonts w:ascii="Arial" w:hAnsi="Arial" w:cs="Arial" w:hint="default"/>
      <w:sz w:val="20"/>
      <w:szCs w:val="20"/>
    </w:rPr>
  </w:style>
  <w:style w:type="character" w:customStyle="1" w:styleId="yiv5345996474gmail-apple-converted-space">
    <w:name w:val="yiv5345996474gmail-apple-converted-space"/>
    <w:basedOn w:val="DefaultParagraphFont"/>
    <w:rsid w:val="00392E4E"/>
  </w:style>
  <w:style w:type="character" w:styleId="Strong">
    <w:name w:val="Strong"/>
    <w:basedOn w:val="DefaultParagraphFont"/>
    <w:uiPriority w:val="22"/>
    <w:qFormat/>
    <w:rsid w:val="002110DB"/>
    <w:rPr>
      <w:b/>
      <w:bCs/>
    </w:rPr>
  </w:style>
  <w:style w:type="paragraph" w:customStyle="1" w:styleId="z1qcye">
    <w:name w:val="z1qcye"/>
    <w:basedOn w:val="Normal"/>
    <w:rsid w:val="002110DB"/>
    <w:pPr>
      <w:spacing w:before="100" w:beforeAutospacing="1" w:after="100" w:afterAutospacing="1"/>
    </w:pPr>
  </w:style>
  <w:style w:type="character" w:customStyle="1" w:styleId="inqyif">
    <w:name w:val="inqyif"/>
    <w:basedOn w:val="DefaultParagraphFont"/>
    <w:rsid w:val="002110DB"/>
  </w:style>
  <w:style w:type="character" w:styleId="Emphasis">
    <w:name w:val="Emphasis"/>
    <w:basedOn w:val="DefaultParagraphFont"/>
    <w:uiPriority w:val="20"/>
    <w:qFormat/>
    <w:rsid w:val="002110DB"/>
    <w:rPr>
      <w:i/>
      <w:iCs/>
    </w:rPr>
  </w:style>
  <w:style w:type="paragraph" w:customStyle="1" w:styleId="p2">
    <w:name w:val="p2"/>
    <w:basedOn w:val="Normal"/>
    <w:rsid w:val="00E92210"/>
  </w:style>
  <w:style w:type="paragraph" w:customStyle="1" w:styleId="p3">
    <w:name w:val="p3"/>
    <w:basedOn w:val="Normal"/>
    <w:rsid w:val="00E92210"/>
  </w:style>
  <w:style w:type="character" w:customStyle="1" w:styleId="apple-converted-space">
    <w:name w:val="apple-converted-space"/>
    <w:basedOn w:val="DefaultParagraphFont"/>
    <w:rsid w:val="00E92210"/>
  </w:style>
  <w:style w:type="character" w:customStyle="1" w:styleId="Heading2Char">
    <w:name w:val="Heading 2 Char"/>
    <w:basedOn w:val="DefaultParagraphFont"/>
    <w:link w:val="Heading2"/>
    <w:uiPriority w:val="9"/>
    <w:rsid w:val="001C7605"/>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11164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280851">
      <w:bodyDiv w:val="1"/>
      <w:marLeft w:val="0"/>
      <w:marRight w:val="0"/>
      <w:marTop w:val="0"/>
      <w:marBottom w:val="0"/>
      <w:divBdr>
        <w:top w:val="none" w:sz="0" w:space="0" w:color="auto"/>
        <w:left w:val="none" w:sz="0" w:space="0" w:color="auto"/>
        <w:bottom w:val="none" w:sz="0" w:space="0" w:color="auto"/>
        <w:right w:val="none" w:sz="0" w:space="0" w:color="auto"/>
      </w:divBdr>
      <w:divsChild>
        <w:div w:id="320161747">
          <w:marLeft w:val="0"/>
          <w:marRight w:val="0"/>
          <w:marTop w:val="0"/>
          <w:marBottom w:val="0"/>
          <w:divBdr>
            <w:top w:val="none" w:sz="0" w:space="0" w:color="auto"/>
            <w:left w:val="none" w:sz="0" w:space="0" w:color="auto"/>
            <w:bottom w:val="none" w:sz="0" w:space="0" w:color="auto"/>
            <w:right w:val="none" w:sz="0" w:space="0" w:color="auto"/>
          </w:divBdr>
        </w:div>
        <w:div w:id="349180763">
          <w:marLeft w:val="0"/>
          <w:marRight w:val="0"/>
          <w:marTop w:val="0"/>
          <w:marBottom w:val="0"/>
          <w:divBdr>
            <w:top w:val="none" w:sz="0" w:space="0" w:color="auto"/>
            <w:left w:val="none" w:sz="0" w:space="0" w:color="auto"/>
            <w:bottom w:val="none" w:sz="0" w:space="0" w:color="auto"/>
            <w:right w:val="none" w:sz="0" w:space="0" w:color="auto"/>
          </w:divBdr>
        </w:div>
        <w:div w:id="385109536">
          <w:marLeft w:val="0"/>
          <w:marRight w:val="0"/>
          <w:marTop w:val="0"/>
          <w:marBottom w:val="0"/>
          <w:divBdr>
            <w:top w:val="none" w:sz="0" w:space="0" w:color="auto"/>
            <w:left w:val="none" w:sz="0" w:space="0" w:color="auto"/>
            <w:bottom w:val="none" w:sz="0" w:space="0" w:color="auto"/>
            <w:right w:val="none" w:sz="0" w:space="0" w:color="auto"/>
          </w:divBdr>
        </w:div>
        <w:div w:id="403333159">
          <w:marLeft w:val="0"/>
          <w:marRight w:val="0"/>
          <w:marTop w:val="0"/>
          <w:marBottom w:val="0"/>
          <w:divBdr>
            <w:top w:val="none" w:sz="0" w:space="0" w:color="auto"/>
            <w:left w:val="none" w:sz="0" w:space="0" w:color="auto"/>
            <w:bottom w:val="none" w:sz="0" w:space="0" w:color="auto"/>
            <w:right w:val="none" w:sz="0" w:space="0" w:color="auto"/>
          </w:divBdr>
        </w:div>
        <w:div w:id="456678224">
          <w:marLeft w:val="0"/>
          <w:marRight w:val="0"/>
          <w:marTop w:val="0"/>
          <w:marBottom w:val="0"/>
          <w:divBdr>
            <w:top w:val="none" w:sz="0" w:space="0" w:color="auto"/>
            <w:left w:val="none" w:sz="0" w:space="0" w:color="auto"/>
            <w:bottom w:val="none" w:sz="0" w:space="0" w:color="auto"/>
            <w:right w:val="none" w:sz="0" w:space="0" w:color="auto"/>
          </w:divBdr>
        </w:div>
        <w:div w:id="565797647">
          <w:marLeft w:val="0"/>
          <w:marRight w:val="0"/>
          <w:marTop w:val="0"/>
          <w:marBottom w:val="0"/>
          <w:divBdr>
            <w:top w:val="none" w:sz="0" w:space="0" w:color="auto"/>
            <w:left w:val="none" w:sz="0" w:space="0" w:color="auto"/>
            <w:bottom w:val="none" w:sz="0" w:space="0" w:color="auto"/>
            <w:right w:val="none" w:sz="0" w:space="0" w:color="auto"/>
          </w:divBdr>
        </w:div>
        <w:div w:id="658509012">
          <w:marLeft w:val="0"/>
          <w:marRight w:val="0"/>
          <w:marTop w:val="0"/>
          <w:marBottom w:val="0"/>
          <w:divBdr>
            <w:top w:val="none" w:sz="0" w:space="0" w:color="auto"/>
            <w:left w:val="none" w:sz="0" w:space="0" w:color="auto"/>
            <w:bottom w:val="none" w:sz="0" w:space="0" w:color="auto"/>
            <w:right w:val="none" w:sz="0" w:space="0" w:color="auto"/>
          </w:divBdr>
        </w:div>
        <w:div w:id="666252341">
          <w:marLeft w:val="0"/>
          <w:marRight w:val="0"/>
          <w:marTop w:val="0"/>
          <w:marBottom w:val="0"/>
          <w:divBdr>
            <w:top w:val="none" w:sz="0" w:space="0" w:color="auto"/>
            <w:left w:val="none" w:sz="0" w:space="0" w:color="auto"/>
            <w:bottom w:val="none" w:sz="0" w:space="0" w:color="auto"/>
            <w:right w:val="none" w:sz="0" w:space="0" w:color="auto"/>
          </w:divBdr>
        </w:div>
        <w:div w:id="844826923">
          <w:marLeft w:val="0"/>
          <w:marRight w:val="0"/>
          <w:marTop w:val="0"/>
          <w:marBottom w:val="0"/>
          <w:divBdr>
            <w:top w:val="none" w:sz="0" w:space="0" w:color="auto"/>
            <w:left w:val="none" w:sz="0" w:space="0" w:color="auto"/>
            <w:bottom w:val="none" w:sz="0" w:space="0" w:color="auto"/>
            <w:right w:val="none" w:sz="0" w:space="0" w:color="auto"/>
          </w:divBdr>
        </w:div>
        <w:div w:id="849491503">
          <w:marLeft w:val="0"/>
          <w:marRight w:val="0"/>
          <w:marTop w:val="0"/>
          <w:marBottom w:val="0"/>
          <w:divBdr>
            <w:top w:val="none" w:sz="0" w:space="0" w:color="auto"/>
            <w:left w:val="none" w:sz="0" w:space="0" w:color="auto"/>
            <w:bottom w:val="none" w:sz="0" w:space="0" w:color="auto"/>
            <w:right w:val="none" w:sz="0" w:space="0" w:color="auto"/>
          </w:divBdr>
        </w:div>
        <w:div w:id="888304352">
          <w:marLeft w:val="0"/>
          <w:marRight w:val="0"/>
          <w:marTop w:val="0"/>
          <w:marBottom w:val="0"/>
          <w:divBdr>
            <w:top w:val="none" w:sz="0" w:space="0" w:color="auto"/>
            <w:left w:val="none" w:sz="0" w:space="0" w:color="auto"/>
            <w:bottom w:val="none" w:sz="0" w:space="0" w:color="auto"/>
            <w:right w:val="none" w:sz="0" w:space="0" w:color="auto"/>
          </w:divBdr>
        </w:div>
        <w:div w:id="927885956">
          <w:marLeft w:val="0"/>
          <w:marRight w:val="0"/>
          <w:marTop w:val="0"/>
          <w:marBottom w:val="0"/>
          <w:divBdr>
            <w:top w:val="none" w:sz="0" w:space="0" w:color="auto"/>
            <w:left w:val="none" w:sz="0" w:space="0" w:color="auto"/>
            <w:bottom w:val="none" w:sz="0" w:space="0" w:color="auto"/>
            <w:right w:val="none" w:sz="0" w:space="0" w:color="auto"/>
          </w:divBdr>
        </w:div>
        <w:div w:id="1006128170">
          <w:marLeft w:val="0"/>
          <w:marRight w:val="0"/>
          <w:marTop w:val="0"/>
          <w:marBottom w:val="0"/>
          <w:divBdr>
            <w:top w:val="none" w:sz="0" w:space="0" w:color="auto"/>
            <w:left w:val="none" w:sz="0" w:space="0" w:color="auto"/>
            <w:bottom w:val="none" w:sz="0" w:space="0" w:color="auto"/>
            <w:right w:val="none" w:sz="0" w:space="0" w:color="auto"/>
          </w:divBdr>
        </w:div>
        <w:div w:id="1055617604">
          <w:marLeft w:val="0"/>
          <w:marRight w:val="0"/>
          <w:marTop w:val="0"/>
          <w:marBottom w:val="0"/>
          <w:divBdr>
            <w:top w:val="none" w:sz="0" w:space="0" w:color="auto"/>
            <w:left w:val="none" w:sz="0" w:space="0" w:color="auto"/>
            <w:bottom w:val="none" w:sz="0" w:space="0" w:color="auto"/>
            <w:right w:val="none" w:sz="0" w:space="0" w:color="auto"/>
          </w:divBdr>
        </w:div>
        <w:div w:id="1175611767">
          <w:marLeft w:val="0"/>
          <w:marRight w:val="0"/>
          <w:marTop w:val="0"/>
          <w:marBottom w:val="0"/>
          <w:divBdr>
            <w:top w:val="none" w:sz="0" w:space="0" w:color="auto"/>
            <w:left w:val="none" w:sz="0" w:space="0" w:color="auto"/>
            <w:bottom w:val="none" w:sz="0" w:space="0" w:color="auto"/>
            <w:right w:val="none" w:sz="0" w:space="0" w:color="auto"/>
          </w:divBdr>
        </w:div>
        <w:div w:id="1285769800">
          <w:marLeft w:val="0"/>
          <w:marRight w:val="0"/>
          <w:marTop w:val="0"/>
          <w:marBottom w:val="0"/>
          <w:divBdr>
            <w:top w:val="none" w:sz="0" w:space="0" w:color="auto"/>
            <w:left w:val="none" w:sz="0" w:space="0" w:color="auto"/>
            <w:bottom w:val="none" w:sz="0" w:space="0" w:color="auto"/>
            <w:right w:val="none" w:sz="0" w:space="0" w:color="auto"/>
          </w:divBdr>
        </w:div>
        <w:div w:id="1421485927">
          <w:marLeft w:val="0"/>
          <w:marRight w:val="0"/>
          <w:marTop w:val="0"/>
          <w:marBottom w:val="0"/>
          <w:divBdr>
            <w:top w:val="none" w:sz="0" w:space="0" w:color="auto"/>
            <w:left w:val="none" w:sz="0" w:space="0" w:color="auto"/>
            <w:bottom w:val="none" w:sz="0" w:space="0" w:color="auto"/>
            <w:right w:val="none" w:sz="0" w:space="0" w:color="auto"/>
          </w:divBdr>
        </w:div>
        <w:div w:id="1433932916">
          <w:marLeft w:val="0"/>
          <w:marRight w:val="0"/>
          <w:marTop w:val="0"/>
          <w:marBottom w:val="0"/>
          <w:divBdr>
            <w:top w:val="none" w:sz="0" w:space="0" w:color="auto"/>
            <w:left w:val="none" w:sz="0" w:space="0" w:color="auto"/>
            <w:bottom w:val="none" w:sz="0" w:space="0" w:color="auto"/>
            <w:right w:val="none" w:sz="0" w:space="0" w:color="auto"/>
          </w:divBdr>
        </w:div>
        <w:div w:id="1629238325">
          <w:marLeft w:val="0"/>
          <w:marRight w:val="0"/>
          <w:marTop w:val="0"/>
          <w:marBottom w:val="0"/>
          <w:divBdr>
            <w:top w:val="none" w:sz="0" w:space="0" w:color="auto"/>
            <w:left w:val="none" w:sz="0" w:space="0" w:color="auto"/>
            <w:bottom w:val="none" w:sz="0" w:space="0" w:color="auto"/>
            <w:right w:val="none" w:sz="0" w:space="0" w:color="auto"/>
          </w:divBdr>
        </w:div>
        <w:div w:id="1704400639">
          <w:marLeft w:val="0"/>
          <w:marRight w:val="0"/>
          <w:marTop w:val="0"/>
          <w:marBottom w:val="0"/>
          <w:divBdr>
            <w:top w:val="none" w:sz="0" w:space="0" w:color="auto"/>
            <w:left w:val="none" w:sz="0" w:space="0" w:color="auto"/>
            <w:bottom w:val="none" w:sz="0" w:space="0" w:color="auto"/>
            <w:right w:val="none" w:sz="0" w:space="0" w:color="auto"/>
          </w:divBdr>
        </w:div>
        <w:div w:id="1780371826">
          <w:marLeft w:val="0"/>
          <w:marRight w:val="0"/>
          <w:marTop w:val="0"/>
          <w:marBottom w:val="0"/>
          <w:divBdr>
            <w:top w:val="none" w:sz="0" w:space="0" w:color="auto"/>
            <w:left w:val="none" w:sz="0" w:space="0" w:color="auto"/>
            <w:bottom w:val="none" w:sz="0" w:space="0" w:color="auto"/>
            <w:right w:val="none" w:sz="0" w:space="0" w:color="auto"/>
          </w:divBdr>
        </w:div>
        <w:div w:id="1784152682">
          <w:marLeft w:val="0"/>
          <w:marRight w:val="0"/>
          <w:marTop w:val="0"/>
          <w:marBottom w:val="0"/>
          <w:divBdr>
            <w:top w:val="none" w:sz="0" w:space="0" w:color="auto"/>
            <w:left w:val="none" w:sz="0" w:space="0" w:color="auto"/>
            <w:bottom w:val="none" w:sz="0" w:space="0" w:color="auto"/>
            <w:right w:val="none" w:sz="0" w:space="0" w:color="auto"/>
          </w:divBdr>
        </w:div>
      </w:divsChild>
    </w:div>
    <w:div w:id="152962572">
      <w:bodyDiv w:val="1"/>
      <w:marLeft w:val="0"/>
      <w:marRight w:val="0"/>
      <w:marTop w:val="0"/>
      <w:marBottom w:val="0"/>
      <w:divBdr>
        <w:top w:val="none" w:sz="0" w:space="0" w:color="auto"/>
        <w:left w:val="none" w:sz="0" w:space="0" w:color="auto"/>
        <w:bottom w:val="none" w:sz="0" w:space="0" w:color="auto"/>
        <w:right w:val="none" w:sz="0" w:space="0" w:color="auto"/>
      </w:divBdr>
      <w:divsChild>
        <w:div w:id="1214659635">
          <w:marLeft w:val="0"/>
          <w:marRight w:val="0"/>
          <w:marTop w:val="0"/>
          <w:marBottom w:val="0"/>
          <w:divBdr>
            <w:top w:val="single" w:sz="8" w:space="3" w:color="E1E1E1"/>
            <w:left w:val="none" w:sz="0" w:space="0" w:color="auto"/>
            <w:bottom w:val="none" w:sz="0" w:space="0" w:color="auto"/>
            <w:right w:val="none" w:sz="0" w:space="0" w:color="auto"/>
          </w:divBdr>
        </w:div>
      </w:divsChild>
    </w:div>
    <w:div w:id="191959632">
      <w:bodyDiv w:val="1"/>
      <w:marLeft w:val="0"/>
      <w:marRight w:val="0"/>
      <w:marTop w:val="0"/>
      <w:marBottom w:val="0"/>
      <w:divBdr>
        <w:top w:val="none" w:sz="0" w:space="0" w:color="auto"/>
        <w:left w:val="none" w:sz="0" w:space="0" w:color="auto"/>
        <w:bottom w:val="none" w:sz="0" w:space="0" w:color="auto"/>
        <w:right w:val="none" w:sz="0" w:space="0" w:color="auto"/>
      </w:divBdr>
    </w:div>
    <w:div w:id="345209065">
      <w:bodyDiv w:val="1"/>
      <w:marLeft w:val="0"/>
      <w:marRight w:val="0"/>
      <w:marTop w:val="0"/>
      <w:marBottom w:val="0"/>
      <w:divBdr>
        <w:top w:val="none" w:sz="0" w:space="0" w:color="auto"/>
        <w:left w:val="none" w:sz="0" w:space="0" w:color="auto"/>
        <w:bottom w:val="none" w:sz="0" w:space="0" w:color="auto"/>
        <w:right w:val="none" w:sz="0" w:space="0" w:color="auto"/>
      </w:divBdr>
    </w:div>
    <w:div w:id="390545573">
      <w:bodyDiv w:val="1"/>
      <w:marLeft w:val="0"/>
      <w:marRight w:val="0"/>
      <w:marTop w:val="0"/>
      <w:marBottom w:val="0"/>
      <w:divBdr>
        <w:top w:val="none" w:sz="0" w:space="0" w:color="auto"/>
        <w:left w:val="none" w:sz="0" w:space="0" w:color="auto"/>
        <w:bottom w:val="none" w:sz="0" w:space="0" w:color="auto"/>
        <w:right w:val="none" w:sz="0" w:space="0" w:color="auto"/>
      </w:divBdr>
      <w:divsChild>
        <w:div w:id="7173355">
          <w:marLeft w:val="0"/>
          <w:marRight w:val="0"/>
          <w:marTop w:val="0"/>
          <w:marBottom w:val="0"/>
          <w:divBdr>
            <w:top w:val="none" w:sz="0" w:space="0" w:color="auto"/>
            <w:left w:val="none" w:sz="0" w:space="0" w:color="auto"/>
            <w:bottom w:val="none" w:sz="0" w:space="0" w:color="auto"/>
            <w:right w:val="none" w:sz="0" w:space="0" w:color="auto"/>
          </w:divBdr>
        </w:div>
        <w:div w:id="7214972">
          <w:marLeft w:val="0"/>
          <w:marRight w:val="0"/>
          <w:marTop w:val="0"/>
          <w:marBottom w:val="0"/>
          <w:divBdr>
            <w:top w:val="none" w:sz="0" w:space="0" w:color="auto"/>
            <w:left w:val="none" w:sz="0" w:space="0" w:color="auto"/>
            <w:bottom w:val="none" w:sz="0" w:space="0" w:color="auto"/>
            <w:right w:val="none" w:sz="0" w:space="0" w:color="auto"/>
          </w:divBdr>
        </w:div>
        <w:div w:id="68117277">
          <w:marLeft w:val="0"/>
          <w:marRight w:val="0"/>
          <w:marTop w:val="0"/>
          <w:marBottom w:val="0"/>
          <w:divBdr>
            <w:top w:val="none" w:sz="0" w:space="0" w:color="auto"/>
            <w:left w:val="none" w:sz="0" w:space="0" w:color="auto"/>
            <w:bottom w:val="none" w:sz="0" w:space="0" w:color="auto"/>
            <w:right w:val="none" w:sz="0" w:space="0" w:color="auto"/>
          </w:divBdr>
        </w:div>
        <w:div w:id="119106883">
          <w:marLeft w:val="0"/>
          <w:marRight w:val="0"/>
          <w:marTop w:val="0"/>
          <w:marBottom w:val="0"/>
          <w:divBdr>
            <w:top w:val="none" w:sz="0" w:space="0" w:color="auto"/>
            <w:left w:val="none" w:sz="0" w:space="0" w:color="auto"/>
            <w:bottom w:val="none" w:sz="0" w:space="0" w:color="auto"/>
            <w:right w:val="none" w:sz="0" w:space="0" w:color="auto"/>
          </w:divBdr>
        </w:div>
        <w:div w:id="156768116">
          <w:marLeft w:val="0"/>
          <w:marRight w:val="0"/>
          <w:marTop w:val="0"/>
          <w:marBottom w:val="0"/>
          <w:divBdr>
            <w:top w:val="none" w:sz="0" w:space="0" w:color="auto"/>
            <w:left w:val="none" w:sz="0" w:space="0" w:color="auto"/>
            <w:bottom w:val="none" w:sz="0" w:space="0" w:color="auto"/>
            <w:right w:val="none" w:sz="0" w:space="0" w:color="auto"/>
          </w:divBdr>
        </w:div>
        <w:div w:id="227810484">
          <w:marLeft w:val="0"/>
          <w:marRight w:val="0"/>
          <w:marTop w:val="0"/>
          <w:marBottom w:val="0"/>
          <w:divBdr>
            <w:top w:val="none" w:sz="0" w:space="0" w:color="auto"/>
            <w:left w:val="none" w:sz="0" w:space="0" w:color="auto"/>
            <w:bottom w:val="none" w:sz="0" w:space="0" w:color="auto"/>
            <w:right w:val="none" w:sz="0" w:space="0" w:color="auto"/>
          </w:divBdr>
        </w:div>
        <w:div w:id="298876140">
          <w:marLeft w:val="0"/>
          <w:marRight w:val="0"/>
          <w:marTop w:val="0"/>
          <w:marBottom w:val="0"/>
          <w:divBdr>
            <w:top w:val="none" w:sz="0" w:space="0" w:color="auto"/>
            <w:left w:val="none" w:sz="0" w:space="0" w:color="auto"/>
            <w:bottom w:val="none" w:sz="0" w:space="0" w:color="auto"/>
            <w:right w:val="none" w:sz="0" w:space="0" w:color="auto"/>
          </w:divBdr>
        </w:div>
        <w:div w:id="341712649">
          <w:marLeft w:val="0"/>
          <w:marRight w:val="0"/>
          <w:marTop w:val="0"/>
          <w:marBottom w:val="0"/>
          <w:divBdr>
            <w:top w:val="none" w:sz="0" w:space="0" w:color="auto"/>
            <w:left w:val="none" w:sz="0" w:space="0" w:color="auto"/>
            <w:bottom w:val="none" w:sz="0" w:space="0" w:color="auto"/>
            <w:right w:val="none" w:sz="0" w:space="0" w:color="auto"/>
          </w:divBdr>
        </w:div>
        <w:div w:id="363143581">
          <w:marLeft w:val="0"/>
          <w:marRight w:val="0"/>
          <w:marTop w:val="0"/>
          <w:marBottom w:val="0"/>
          <w:divBdr>
            <w:top w:val="none" w:sz="0" w:space="0" w:color="auto"/>
            <w:left w:val="none" w:sz="0" w:space="0" w:color="auto"/>
            <w:bottom w:val="none" w:sz="0" w:space="0" w:color="auto"/>
            <w:right w:val="none" w:sz="0" w:space="0" w:color="auto"/>
          </w:divBdr>
        </w:div>
        <w:div w:id="376199973">
          <w:marLeft w:val="0"/>
          <w:marRight w:val="0"/>
          <w:marTop w:val="0"/>
          <w:marBottom w:val="0"/>
          <w:divBdr>
            <w:top w:val="none" w:sz="0" w:space="0" w:color="auto"/>
            <w:left w:val="none" w:sz="0" w:space="0" w:color="auto"/>
            <w:bottom w:val="none" w:sz="0" w:space="0" w:color="auto"/>
            <w:right w:val="none" w:sz="0" w:space="0" w:color="auto"/>
          </w:divBdr>
        </w:div>
        <w:div w:id="383673979">
          <w:marLeft w:val="0"/>
          <w:marRight w:val="0"/>
          <w:marTop w:val="0"/>
          <w:marBottom w:val="0"/>
          <w:divBdr>
            <w:top w:val="none" w:sz="0" w:space="0" w:color="auto"/>
            <w:left w:val="none" w:sz="0" w:space="0" w:color="auto"/>
            <w:bottom w:val="none" w:sz="0" w:space="0" w:color="auto"/>
            <w:right w:val="none" w:sz="0" w:space="0" w:color="auto"/>
          </w:divBdr>
        </w:div>
        <w:div w:id="400446247">
          <w:marLeft w:val="0"/>
          <w:marRight w:val="0"/>
          <w:marTop w:val="0"/>
          <w:marBottom w:val="0"/>
          <w:divBdr>
            <w:top w:val="none" w:sz="0" w:space="0" w:color="auto"/>
            <w:left w:val="none" w:sz="0" w:space="0" w:color="auto"/>
            <w:bottom w:val="none" w:sz="0" w:space="0" w:color="auto"/>
            <w:right w:val="none" w:sz="0" w:space="0" w:color="auto"/>
          </w:divBdr>
        </w:div>
        <w:div w:id="432482847">
          <w:marLeft w:val="0"/>
          <w:marRight w:val="0"/>
          <w:marTop w:val="0"/>
          <w:marBottom w:val="0"/>
          <w:divBdr>
            <w:top w:val="none" w:sz="0" w:space="0" w:color="auto"/>
            <w:left w:val="none" w:sz="0" w:space="0" w:color="auto"/>
            <w:bottom w:val="none" w:sz="0" w:space="0" w:color="auto"/>
            <w:right w:val="none" w:sz="0" w:space="0" w:color="auto"/>
          </w:divBdr>
        </w:div>
        <w:div w:id="451947686">
          <w:marLeft w:val="0"/>
          <w:marRight w:val="0"/>
          <w:marTop w:val="0"/>
          <w:marBottom w:val="0"/>
          <w:divBdr>
            <w:top w:val="none" w:sz="0" w:space="0" w:color="auto"/>
            <w:left w:val="none" w:sz="0" w:space="0" w:color="auto"/>
            <w:bottom w:val="none" w:sz="0" w:space="0" w:color="auto"/>
            <w:right w:val="none" w:sz="0" w:space="0" w:color="auto"/>
          </w:divBdr>
        </w:div>
        <w:div w:id="517932569">
          <w:marLeft w:val="0"/>
          <w:marRight w:val="0"/>
          <w:marTop w:val="0"/>
          <w:marBottom w:val="0"/>
          <w:divBdr>
            <w:top w:val="none" w:sz="0" w:space="0" w:color="auto"/>
            <w:left w:val="none" w:sz="0" w:space="0" w:color="auto"/>
            <w:bottom w:val="none" w:sz="0" w:space="0" w:color="auto"/>
            <w:right w:val="none" w:sz="0" w:space="0" w:color="auto"/>
          </w:divBdr>
        </w:div>
        <w:div w:id="546332327">
          <w:marLeft w:val="0"/>
          <w:marRight w:val="0"/>
          <w:marTop w:val="0"/>
          <w:marBottom w:val="0"/>
          <w:divBdr>
            <w:top w:val="none" w:sz="0" w:space="0" w:color="auto"/>
            <w:left w:val="none" w:sz="0" w:space="0" w:color="auto"/>
            <w:bottom w:val="none" w:sz="0" w:space="0" w:color="auto"/>
            <w:right w:val="none" w:sz="0" w:space="0" w:color="auto"/>
          </w:divBdr>
        </w:div>
        <w:div w:id="585842218">
          <w:marLeft w:val="0"/>
          <w:marRight w:val="0"/>
          <w:marTop w:val="0"/>
          <w:marBottom w:val="0"/>
          <w:divBdr>
            <w:top w:val="none" w:sz="0" w:space="0" w:color="auto"/>
            <w:left w:val="none" w:sz="0" w:space="0" w:color="auto"/>
            <w:bottom w:val="none" w:sz="0" w:space="0" w:color="auto"/>
            <w:right w:val="none" w:sz="0" w:space="0" w:color="auto"/>
          </w:divBdr>
        </w:div>
        <w:div w:id="602612638">
          <w:marLeft w:val="0"/>
          <w:marRight w:val="0"/>
          <w:marTop w:val="0"/>
          <w:marBottom w:val="0"/>
          <w:divBdr>
            <w:top w:val="none" w:sz="0" w:space="0" w:color="auto"/>
            <w:left w:val="none" w:sz="0" w:space="0" w:color="auto"/>
            <w:bottom w:val="none" w:sz="0" w:space="0" w:color="auto"/>
            <w:right w:val="none" w:sz="0" w:space="0" w:color="auto"/>
          </w:divBdr>
        </w:div>
        <w:div w:id="616107590">
          <w:marLeft w:val="0"/>
          <w:marRight w:val="0"/>
          <w:marTop w:val="0"/>
          <w:marBottom w:val="0"/>
          <w:divBdr>
            <w:top w:val="none" w:sz="0" w:space="0" w:color="auto"/>
            <w:left w:val="none" w:sz="0" w:space="0" w:color="auto"/>
            <w:bottom w:val="none" w:sz="0" w:space="0" w:color="auto"/>
            <w:right w:val="none" w:sz="0" w:space="0" w:color="auto"/>
          </w:divBdr>
        </w:div>
        <w:div w:id="688415245">
          <w:marLeft w:val="0"/>
          <w:marRight w:val="0"/>
          <w:marTop w:val="0"/>
          <w:marBottom w:val="0"/>
          <w:divBdr>
            <w:top w:val="none" w:sz="0" w:space="0" w:color="auto"/>
            <w:left w:val="none" w:sz="0" w:space="0" w:color="auto"/>
            <w:bottom w:val="none" w:sz="0" w:space="0" w:color="auto"/>
            <w:right w:val="none" w:sz="0" w:space="0" w:color="auto"/>
          </w:divBdr>
        </w:div>
        <w:div w:id="765275033">
          <w:marLeft w:val="0"/>
          <w:marRight w:val="0"/>
          <w:marTop w:val="0"/>
          <w:marBottom w:val="0"/>
          <w:divBdr>
            <w:top w:val="none" w:sz="0" w:space="0" w:color="auto"/>
            <w:left w:val="none" w:sz="0" w:space="0" w:color="auto"/>
            <w:bottom w:val="none" w:sz="0" w:space="0" w:color="auto"/>
            <w:right w:val="none" w:sz="0" w:space="0" w:color="auto"/>
          </w:divBdr>
        </w:div>
        <w:div w:id="823089297">
          <w:marLeft w:val="0"/>
          <w:marRight w:val="0"/>
          <w:marTop w:val="0"/>
          <w:marBottom w:val="0"/>
          <w:divBdr>
            <w:top w:val="none" w:sz="0" w:space="0" w:color="auto"/>
            <w:left w:val="none" w:sz="0" w:space="0" w:color="auto"/>
            <w:bottom w:val="none" w:sz="0" w:space="0" w:color="auto"/>
            <w:right w:val="none" w:sz="0" w:space="0" w:color="auto"/>
          </w:divBdr>
        </w:div>
        <w:div w:id="844176660">
          <w:marLeft w:val="0"/>
          <w:marRight w:val="0"/>
          <w:marTop w:val="0"/>
          <w:marBottom w:val="0"/>
          <w:divBdr>
            <w:top w:val="none" w:sz="0" w:space="0" w:color="auto"/>
            <w:left w:val="none" w:sz="0" w:space="0" w:color="auto"/>
            <w:bottom w:val="none" w:sz="0" w:space="0" w:color="auto"/>
            <w:right w:val="none" w:sz="0" w:space="0" w:color="auto"/>
          </w:divBdr>
        </w:div>
        <w:div w:id="944265166">
          <w:marLeft w:val="0"/>
          <w:marRight w:val="0"/>
          <w:marTop w:val="0"/>
          <w:marBottom w:val="0"/>
          <w:divBdr>
            <w:top w:val="none" w:sz="0" w:space="0" w:color="auto"/>
            <w:left w:val="none" w:sz="0" w:space="0" w:color="auto"/>
            <w:bottom w:val="none" w:sz="0" w:space="0" w:color="auto"/>
            <w:right w:val="none" w:sz="0" w:space="0" w:color="auto"/>
          </w:divBdr>
        </w:div>
        <w:div w:id="1026977615">
          <w:marLeft w:val="0"/>
          <w:marRight w:val="0"/>
          <w:marTop w:val="0"/>
          <w:marBottom w:val="0"/>
          <w:divBdr>
            <w:top w:val="none" w:sz="0" w:space="0" w:color="auto"/>
            <w:left w:val="none" w:sz="0" w:space="0" w:color="auto"/>
            <w:bottom w:val="none" w:sz="0" w:space="0" w:color="auto"/>
            <w:right w:val="none" w:sz="0" w:space="0" w:color="auto"/>
          </w:divBdr>
        </w:div>
        <w:div w:id="1041711966">
          <w:marLeft w:val="0"/>
          <w:marRight w:val="0"/>
          <w:marTop w:val="0"/>
          <w:marBottom w:val="0"/>
          <w:divBdr>
            <w:top w:val="none" w:sz="0" w:space="0" w:color="auto"/>
            <w:left w:val="none" w:sz="0" w:space="0" w:color="auto"/>
            <w:bottom w:val="none" w:sz="0" w:space="0" w:color="auto"/>
            <w:right w:val="none" w:sz="0" w:space="0" w:color="auto"/>
          </w:divBdr>
        </w:div>
        <w:div w:id="1061709842">
          <w:marLeft w:val="0"/>
          <w:marRight w:val="0"/>
          <w:marTop w:val="0"/>
          <w:marBottom w:val="0"/>
          <w:divBdr>
            <w:top w:val="none" w:sz="0" w:space="0" w:color="auto"/>
            <w:left w:val="none" w:sz="0" w:space="0" w:color="auto"/>
            <w:bottom w:val="none" w:sz="0" w:space="0" w:color="auto"/>
            <w:right w:val="none" w:sz="0" w:space="0" w:color="auto"/>
          </w:divBdr>
        </w:div>
        <w:div w:id="1094134004">
          <w:marLeft w:val="0"/>
          <w:marRight w:val="0"/>
          <w:marTop w:val="0"/>
          <w:marBottom w:val="0"/>
          <w:divBdr>
            <w:top w:val="none" w:sz="0" w:space="0" w:color="auto"/>
            <w:left w:val="none" w:sz="0" w:space="0" w:color="auto"/>
            <w:bottom w:val="none" w:sz="0" w:space="0" w:color="auto"/>
            <w:right w:val="none" w:sz="0" w:space="0" w:color="auto"/>
          </w:divBdr>
        </w:div>
        <w:div w:id="1105420531">
          <w:marLeft w:val="0"/>
          <w:marRight w:val="0"/>
          <w:marTop w:val="0"/>
          <w:marBottom w:val="0"/>
          <w:divBdr>
            <w:top w:val="none" w:sz="0" w:space="0" w:color="auto"/>
            <w:left w:val="none" w:sz="0" w:space="0" w:color="auto"/>
            <w:bottom w:val="none" w:sz="0" w:space="0" w:color="auto"/>
            <w:right w:val="none" w:sz="0" w:space="0" w:color="auto"/>
          </w:divBdr>
        </w:div>
        <w:div w:id="1303925368">
          <w:marLeft w:val="0"/>
          <w:marRight w:val="0"/>
          <w:marTop w:val="0"/>
          <w:marBottom w:val="0"/>
          <w:divBdr>
            <w:top w:val="none" w:sz="0" w:space="0" w:color="auto"/>
            <w:left w:val="none" w:sz="0" w:space="0" w:color="auto"/>
            <w:bottom w:val="none" w:sz="0" w:space="0" w:color="auto"/>
            <w:right w:val="none" w:sz="0" w:space="0" w:color="auto"/>
          </w:divBdr>
        </w:div>
        <w:div w:id="1356928932">
          <w:marLeft w:val="0"/>
          <w:marRight w:val="0"/>
          <w:marTop w:val="0"/>
          <w:marBottom w:val="0"/>
          <w:divBdr>
            <w:top w:val="none" w:sz="0" w:space="0" w:color="auto"/>
            <w:left w:val="none" w:sz="0" w:space="0" w:color="auto"/>
            <w:bottom w:val="none" w:sz="0" w:space="0" w:color="auto"/>
            <w:right w:val="none" w:sz="0" w:space="0" w:color="auto"/>
          </w:divBdr>
        </w:div>
        <w:div w:id="1365595368">
          <w:marLeft w:val="0"/>
          <w:marRight w:val="0"/>
          <w:marTop w:val="0"/>
          <w:marBottom w:val="0"/>
          <w:divBdr>
            <w:top w:val="none" w:sz="0" w:space="0" w:color="auto"/>
            <w:left w:val="none" w:sz="0" w:space="0" w:color="auto"/>
            <w:bottom w:val="none" w:sz="0" w:space="0" w:color="auto"/>
            <w:right w:val="none" w:sz="0" w:space="0" w:color="auto"/>
          </w:divBdr>
        </w:div>
        <w:div w:id="1415669265">
          <w:marLeft w:val="0"/>
          <w:marRight w:val="0"/>
          <w:marTop w:val="0"/>
          <w:marBottom w:val="0"/>
          <w:divBdr>
            <w:top w:val="none" w:sz="0" w:space="0" w:color="auto"/>
            <w:left w:val="none" w:sz="0" w:space="0" w:color="auto"/>
            <w:bottom w:val="none" w:sz="0" w:space="0" w:color="auto"/>
            <w:right w:val="none" w:sz="0" w:space="0" w:color="auto"/>
          </w:divBdr>
        </w:div>
        <w:div w:id="1493062357">
          <w:marLeft w:val="0"/>
          <w:marRight w:val="0"/>
          <w:marTop w:val="0"/>
          <w:marBottom w:val="0"/>
          <w:divBdr>
            <w:top w:val="none" w:sz="0" w:space="0" w:color="auto"/>
            <w:left w:val="none" w:sz="0" w:space="0" w:color="auto"/>
            <w:bottom w:val="none" w:sz="0" w:space="0" w:color="auto"/>
            <w:right w:val="none" w:sz="0" w:space="0" w:color="auto"/>
          </w:divBdr>
        </w:div>
        <w:div w:id="1578245452">
          <w:marLeft w:val="0"/>
          <w:marRight w:val="0"/>
          <w:marTop w:val="0"/>
          <w:marBottom w:val="0"/>
          <w:divBdr>
            <w:top w:val="none" w:sz="0" w:space="0" w:color="auto"/>
            <w:left w:val="none" w:sz="0" w:space="0" w:color="auto"/>
            <w:bottom w:val="none" w:sz="0" w:space="0" w:color="auto"/>
            <w:right w:val="none" w:sz="0" w:space="0" w:color="auto"/>
          </w:divBdr>
        </w:div>
        <w:div w:id="1582712326">
          <w:marLeft w:val="0"/>
          <w:marRight w:val="0"/>
          <w:marTop w:val="0"/>
          <w:marBottom w:val="0"/>
          <w:divBdr>
            <w:top w:val="none" w:sz="0" w:space="0" w:color="auto"/>
            <w:left w:val="none" w:sz="0" w:space="0" w:color="auto"/>
            <w:bottom w:val="none" w:sz="0" w:space="0" w:color="auto"/>
            <w:right w:val="none" w:sz="0" w:space="0" w:color="auto"/>
          </w:divBdr>
        </w:div>
        <w:div w:id="1584604219">
          <w:marLeft w:val="0"/>
          <w:marRight w:val="0"/>
          <w:marTop w:val="0"/>
          <w:marBottom w:val="0"/>
          <w:divBdr>
            <w:top w:val="none" w:sz="0" w:space="0" w:color="auto"/>
            <w:left w:val="none" w:sz="0" w:space="0" w:color="auto"/>
            <w:bottom w:val="none" w:sz="0" w:space="0" w:color="auto"/>
            <w:right w:val="none" w:sz="0" w:space="0" w:color="auto"/>
          </w:divBdr>
        </w:div>
        <w:div w:id="1620643144">
          <w:marLeft w:val="0"/>
          <w:marRight w:val="0"/>
          <w:marTop w:val="0"/>
          <w:marBottom w:val="0"/>
          <w:divBdr>
            <w:top w:val="none" w:sz="0" w:space="0" w:color="auto"/>
            <w:left w:val="none" w:sz="0" w:space="0" w:color="auto"/>
            <w:bottom w:val="none" w:sz="0" w:space="0" w:color="auto"/>
            <w:right w:val="none" w:sz="0" w:space="0" w:color="auto"/>
          </w:divBdr>
        </w:div>
        <w:div w:id="1709839001">
          <w:marLeft w:val="0"/>
          <w:marRight w:val="0"/>
          <w:marTop w:val="0"/>
          <w:marBottom w:val="0"/>
          <w:divBdr>
            <w:top w:val="none" w:sz="0" w:space="0" w:color="auto"/>
            <w:left w:val="none" w:sz="0" w:space="0" w:color="auto"/>
            <w:bottom w:val="none" w:sz="0" w:space="0" w:color="auto"/>
            <w:right w:val="none" w:sz="0" w:space="0" w:color="auto"/>
          </w:divBdr>
        </w:div>
        <w:div w:id="1709985611">
          <w:marLeft w:val="0"/>
          <w:marRight w:val="0"/>
          <w:marTop w:val="0"/>
          <w:marBottom w:val="0"/>
          <w:divBdr>
            <w:top w:val="none" w:sz="0" w:space="0" w:color="auto"/>
            <w:left w:val="none" w:sz="0" w:space="0" w:color="auto"/>
            <w:bottom w:val="none" w:sz="0" w:space="0" w:color="auto"/>
            <w:right w:val="none" w:sz="0" w:space="0" w:color="auto"/>
          </w:divBdr>
        </w:div>
        <w:div w:id="1764494761">
          <w:marLeft w:val="0"/>
          <w:marRight w:val="0"/>
          <w:marTop w:val="0"/>
          <w:marBottom w:val="0"/>
          <w:divBdr>
            <w:top w:val="none" w:sz="0" w:space="0" w:color="auto"/>
            <w:left w:val="none" w:sz="0" w:space="0" w:color="auto"/>
            <w:bottom w:val="none" w:sz="0" w:space="0" w:color="auto"/>
            <w:right w:val="none" w:sz="0" w:space="0" w:color="auto"/>
          </w:divBdr>
        </w:div>
        <w:div w:id="1781797981">
          <w:marLeft w:val="0"/>
          <w:marRight w:val="0"/>
          <w:marTop w:val="0"/>
          <w:marBottom w:val="0"/>
          <w:divBdr>
            <w:top w:val="none" w:sz="0" w:space="0" w:color="auto"/>
            <w:left w:val="none" w:sz="0" w:space="0" w:color="auto"/>
            <w:bottom w:val="none" w:sz="0" w:space="0" w:color="auto"/>
            <w:right w:val="none" w:sz="0" w:space="0" w:color="auto"/>
          </w:divBdr>
        </w:div>
        <w:div w:id="1782796032">
          <w:marLeft w:val="0"/>
          <w:marRight w:val="0"/>
          <w:marTop w:val="0"/>
          <w:marBottom w:val="0"/>
          <w:divBdr>
            <w:top w:val="none" w:sz="0" w:space="0" w:color="auto"/>
            <w:left w:val="none" w:sz="0" w:space="0" w:color="auto"/>
            <w:bottom w:val="none" w:sz="0" w:space="0" w:color="auto"/>
            <w:right w:val="none" w:sz="0" w:space="0" w:color="auto"/>
          </w:divBdr>
        </w:div>
        <w:div w:id="1803309577">
          <w:marLeft w:val="0"/>
          <w:marRight w:val="0"/>
          <w:marTop w:val="0"/>
          <w:marBottom w:val="0"/>
          <w:divBdr>
            <w:top w:val="none" w:sz="0" w:space="0" w:color="auto"/>
            <w:left w:val="none" w:sz="0" w:space="0" w:color="auto"/>
            <w:bottom w:val="none" w:sz="0" w:space="0" w:color="auto"/>
            <w:right w:val="none" w:sz="0" w:space="0" w:color="auto"/>
          </w:divBdr>
        </w:div>
        <w:div w:id="1821650320">
          <w:marLeft w:val="0"/>
          <w:marRight w:val="0"/>
          <w:marTop w:val="0"/>
          <w:marBottom w:val="0"/>
          <w:divBdr>
            <w:top w:val="none" w:sz="0" w:space="0" w:color="auto"/>
            <w:left w:val="none" w:sz="0" w:space="0" w:color="auto"/>
            <w:bottom w:val="none" w:sz="0" w:space="0" w:color="auto"/>
            <w:right w:val="none" w:sz="0" w:space="0" w:color="auto"/>
          </w:divBdr>
        </w:div>
        <w:div w:id="1886140227">
          <w:marLeft w:val="0"/>
          <w:marRight w:val="0"/>
          <w:marTop w:val="0"/>
          <w:marBottom w:val="0"/>
          <w:divBdr>
            <w:top w:val="none" w:sz="0" w:space="0" w:color="auto"/>
            <w:left w:val="none" w:sz="0" w:space="0" w:color="auto"/>
            <w:bottom w:val="none" w:sz="0" w:space="0" w:color="auto"/>
            <w:right w:val="none" w:sz="0" w:space="0" w:color="auto"/>
          </w:divBdr>
        </w:div>
        <w:div w:id="1929851890">
          <w:marLeft w:val="0"/>
          <w:marRight w:val="0"/>
          <w:marTop w:val="0"/>
          <w:marBottom w:val="0"/>
          <w:divBdr>
            <w:top w:val="none" w:sz="0" w:space="0" w:color="auto"/>
            <w:left w:val="none" w:sz="0" w:space="0" w:color="auto"/>
            <w:bottom w:val="none" w:sz="0" w:space="0" w:color="auto"/>
            <w:right w:val="none" w:sz="0" w:space="0" w:color="auto"/>
          </w:divBdr>
        </w:div>
        <w:div w:id="1945503148">
          <w:marLeft w:val="0"/>
          <w:marRight w:val="0"/>
          <w:marTop w:val="0"/>
          <w:marBottom w:val="0"/>
          <w:divBdr>
            <w:top w:val="none" w:sz="0" w:space="0" w:color="auto"/>
            <w:left w:val="none" w:sz="0" w:space="0" w:color="auto"/>
            <w:bottom w:val="none" w:sz="0" w:space="0" w:color="auto"/>
            <w:right w:val="none" w:sz="0" w:space="0" w:color="auto"/>
          </w:divBdr>
        </w:div>
        <w:div w:id="2039503581">
          <w:marLeft w:val="0"/>
          <w:marRight w:val="0"/>
          <w:marTop w:val="0"/>
          <w:marBottom w:val="0"/>
          <w:divBdr>
            <w:top w:val="none" w:sz="0" w:space="0" w:color="auto"/>
            <w:left w:val="none" w:sz="0" w:space="0" w:color="auto"/>
            <w:bottom w:val="none" w:sz="0" w:space="0" w:color="auto"/>
            <w:right w:val="none" w:sz="0" w:space="0" w:color="auto"/>
          </w:divBdr>
        </w:div>
        <w:div w:id="2064671226">
          <w:marLeft w:val="0"/>
          <w:marRight w:val="0"/>
          <w:marTop w:val="0"/>
          <w:marBottom w:val="0"/>
          <w:divBdr>
            <w:top w:val="none" w:sz="0" w:space="0" w:color="auto"/>
            <w:left w:val="none" w:sz="0" w:space="0" w:color="auto"/>
            <w:bottom w:val="none" w:sz="0" w:space="0" w:color="auto"/>
            <w:right w:val="none" w:sz="0" w:space="0" w:color="auto"/>
          </w:divBdr>
        </w:div>
        <w:div w:id="2092853011">
          <w:marLeft w:val="0"/>
          <w:marRight w:val="0"/>
          <w:marTop w:val="0"/>
          <w:marBottom w:val="0"/>
          <w:divBdr>
            <w:top w:val="none" w:sz="0" w:space="0" w:color="auto"/>
            <w:left w:val="none" w:sz="0" w:space="0" w:color="auto"/>
            <w:bottom w:val="none" w:sz="0" w:space="0" w:color="auto"/>
            <w:right w:val="none" w:sz="0" w:space="0" w:color="auto"/>
          </w:divBdr>
        </w:div>
      </w:divsChild>
    </w:div>
    <w:div w:id="450442489">
      <w:bodyDiv w:val="1"/>
      <w:marLeft w:val="0"/>
      <w:marRight w:val="0"/>
      <w:marTop w:val="0"/>
      <w:marBottom w:val="0"/>
      <w:divBdr>
        <w:top w:val="none" w:sz="0" w:space="0" w:color="auto"/>
        <w:left w:val="none" w:sz="0" w:space="0" w:color="auto"/>
        <w:bottom w:val="none" w:sz="0" w:space="0" w:color="auto"/>
        <w:right w:val="none" w:sz="0" w:space="0" w:color="auto"/>
      </w:divBdr>
    </w:div>
    <w:div w:id="460810037">
      <w:bodyDiv w:val="1"/>
      <w:marLeft w:val="0"/>
      <w:marRight w:val="0"/>
      <w:marTop w:val="0"/>
      <w:marBottom w:val="0"/>
      <w:divBdr>
        <w:top w:val="none" w:sz="0" w:space="0" w:color="auto"/>
        <w:left w:val="none" w:sz="0" w:space="0" w:color="auto"/>
        <w:bottom w:val="none" w:sz="0" w:space="0" w:color="auto"/>
        <w:right w:val="none" w:sz="0" w:space="0" w:color="auto"/>
      </w:divBdr>
      <w:divsChild>
        <w:div w:id="17241514">
          <w:marLeft w:val="0"/>
          <w:marRight w:val="0"/>
          <w:marTop w:val="0"/>
          <w:marBottom w:val="0"/>
          <w:divBdr>
            <w:top w:val="none" w:sz="0" w:space="0" w:color="auto"/>
            <w:left w:val="none" w:sz="0" w:space="0" w:color="auto"/>
            <w:bottom w:val="none" w:sz="0" w:space="0" w:color="auto"/>
            <w:right w:val="none" w:sz="0" w:space="0" w:color="auto"/>
          </w:divBdr>
        </w:div>
        <w:div w:id="68308634">
          <w:marLeft w:val="0"/>
          <w:marRight w:val="0"/>
          <w:marTop w:val="0"/>
          <w:marBottom w:val="0"/>
          <w:divBdr>
            <w:top w:val="none" w:sz="0" w:space="0" w:color="auto"/>
            <w:left w:val="none" w:sz="0" w:space="0" w:color="auto"/>
            <w:bottom w:val="none" w:sz="0" w:space="0" w:color="auto"/>
            <w:right w:val="none" w:sz="0" w:space="0" w:color="auto"/>
          </w:divBdr>
        </w:div>
        <w:div w:id="83575959">
          <w:marLeft w:val="0"/>
          <w:marRight w:val="0"/>
          <w:marTop w:val="0"/>
          <w:marBottom w:val="0"/>
          <w:divBdr>
            <w:top w:val="none" w:sz="0" w:space="0" w:color="auto"/>
            <w:left w:val="none" w:sz="0" w:space="0" w:color="auto"/>
            <w:bottom w:val="none" w:sz="0" w:space="0" w:color="auto"/>
            <w:right w:val="none" w:sz="0" w:space="0" w:color="auto"/>
          </w:divBdr>
        </w:div>
        <w:div w:id="110440787">
          <w:marLeft w:val="0"/>
          <w:marRight w:val="0"/>
          <w:marTop w:val="0"/>
          <w:marBottom w:val="0"/>
          <w:divBdr>
            <w:top w:val="none" w:sz="0" w:space="0" w:color="auto"/>
            <w:left w:val="none" w:sz="0" w:space="0" w:color="auto"/>
            <w:bottom w:val="none" w:sz="0" w:space="0" w:color="auto"/>
            <w:right w:val="none" w:sz="0" w:space="0" w:color="auto"/>
          </w:divBdr>
        </w:div>
        <w:div w:id="225652065">
          <w:marLeft w:val="0"/>
          <w:marRight w:val="0"/>
          <w:marTop w:val="0"/>
          <w:marBottom w:val="0"/>
          <w:divBdr>
            <w:top w:val="none" w:sz="0" w:space="0" w:color="auto"/>
            <w:left w:val="none" w:sz="0" w:space="0" w:color="auto"/>
            <w:bottom w:val="none" w:sz="0" w:space="0" w:color="auto"/>
            <w:right w:val="none" w:sz="0" w:space="0" w:color="auto"/>
          </w:divBdr>
        </w:div>
        <w:div w:id="254484156">
          <w:marLeft w:val="0"/>
          <w:marRight w:val="0"/>
          <w:marTop w:val="0"/>
          <w:marBottom w:val="0"/>
          <w:divBdr>
            <w:top w:val="none" w:sz="0" w:space="0" w:color="auto"/>
            <w:left w:val="none" w:sz="0" w:space="0" w:color="auto"/>
            <w:bottom w:val="none" w:sz="0" w:space="0" w:color="auto"/>
            <w:right w:val="none" w:sz="0" w:space="0" w:color="auto"/>
          </w:divBdr>
        </w:div>
        <w:div w:id="276909771">
          <w:marLeft w:val="0"/>
          <w:marRight w:val="0"/>
          <w:marTop w:val="0"/>
          <w:marBottom w:val="0"/>
          <w:divBdr>
            <w:top w:val="none" w:sz="0" w:space="0" w:color="auto"/>
            <w:left w:val="none" w:sz="0" w:space="0" w:color="auto"/>
            <w:bottom w:val="none" w:sz="0" w:space="0" w:color="auto"/>
            <w:right w:val="none" w:sz="0" w:space="0" w:color="auto"/>
          </w:divBdr>
        </w:div>
        <w:div w:id="277680802">
          <w:marLeft w:val="0"/>
          <w:marRight w:val="0"/>
          <w:marTop w:val="0"/>
          <w:marBottom w:val="0"/>
          <w:divBdr>
            <w:top w:val="none" w:sz="0" w:space="0" w:color="auto"/>
            <w:left w:val="none" w:sz="0" w:space="0" w:color="auto"/>
            <w:bottom w:val="none" w:sz="0" w:space="0" w:color="auto"/>
            <w:right w:val="none" w:sz="0" w:space="0" w:color="auto"/>
          </w:divBdr>
        </w:div>
        <w:div w:id="289165277">
          <w:marLeft w:val="0"/>
          <w:marRight w:val="0"/>
          <w:marTop w:val="0"/>
          <w:marBottom w:val="0"/>
          <w:divBdr>
            <w:top w:val="none" w:sz="0" w:space="0" w:color="auto"/>
            <w:left w:val="none" w:sz="0" w:space="0" w:color="auto"/>
            <w:bottom w:val="none" w:sz="0" w:space="0" w:color="auto"/>
            <w:right w:val="none" w:sz="0" w:space="0" w:color="auto"/>
          </w:divBdr>
        </w:div>
        <w:div w:id="320083148">
          <w:marLeft w:val="0"/>
          <w:marRight w:val="0"/>
          <w:marTop w:val="0"/>
          <w:marBottom w:val="0"/>
          <w:divBdr>
            <w:top w:val="none" w:sz="0" w:space="0" w:color="auto"/>
            <w:left w:val="none" w:sz="0" w:space="0" w:color="auto"/>
            <w:bottom w:val="none" w:sz="0" w:space="0" w:color="auto"/>
            <w:right w:val="none" w:sz="0" w:space="0" w:color="auto"/>
          </w:divBdr>
        </w:div>
        <w:div w:id="338121890">
          <w:marLeft w:val="0"/>
          <w:marRight w:val="0"/>
          <w:marTop w:val="0"/>
          <w:marBottom w:val="0"/>
          <w:divBdr>
            <w:top w:val="none" w:sz="0" w:space="0" w:color="auto"/>
            <w:left w:val="none" w:sz="0" w:space="0" w:color="auto"/>
            <w:bottom w:val="none" w:sz="0" w:space="0" w:color="auto"/>
            <w:right w:val="none" w:sz="0" w:space="0" w:color="auto"/>
          </w:divBdr>
        </w:div>
        <w:div w:id="357043689">
          <w:marLeft w:val="0"/>
          <w:marRight w:val="0"/>
          <w:marTop w:val="0"/>
          <w:marBottom w:val="0"/>
          <w:divBdr>
            <w:top w:val="none" w:sz="0" w:space="0" w:color="auto"/>
            <w:left w:val="none" w:sz="0" w:space="0" w:color="auto"/>
            <w:bottom w:val="none" w:sz="0" w:space="0" w:color="auto"/>
            <w:right w:val="none" w:sz="0" w:space="0" w:color="auto"/>
          </w:divBdr>
        </w:div>
        <w:div w:id="457332499">
          <w:marLeft w:val="0"/>
          <w:marRight w:val="0"/>
          <w:marTop w:val="0"/>
          <w:marBottom w:val="0"/>
          <w:divBdr>
            <w:top w:val="none" w:sz="0" w:space="0" w:color="auto"/>
            <w:left w:val="none" w:sz="0" w:space="0" w:color="auto"/>
            <w:bottom w:val="none" w:sz="0" w:space="0" w:color="auto"/>
            <w:right w:val="none" w:sz="0" w:space="0" w:color="auto"/>
          </w:divBdr>
        </w:div>
        <w:div w:id="470369366">
          <w:marLeft w:val="0"/>
          <w:marRight w:val="0"/>
          <w:marTop w:val="0"/>
          <w:marBottom w:val="0"/>
          <w:divBdr>
            <w:top w:val="none" w:sz="0" w:space="0" w:color="auto"/>
            <w:left w:val="none" w:sz="0" w:space="0" w:color="auto"/>
            <w:bottom w:val="none" w:sz="0" w:space="0" w:color="auto"/>
            <w:right w:val="none" w:sz="0" w:space="0" w:color="auto"/>
          </w:divBdr>
        </w:div>
        <w:div w:id="511069447">
          <w:marLeft w:val="0"/>
          <w:marRight w:val="0"/>
          <w:marTop w:val="0"/>
          <w:marBottom w:val="0"/>
          <w:divBdr>
            <w:top w:val="none" w:sz="0" w:space="0" w:color="auto"/>
            <w:left w:val="none" w:sz="0" w:space="0" w:color="auto"/>
            <w:bottom w:val="none" w:sz="0" w:space="0" w:color="auto"/>
            <w:right w:val="none" w:sz="0" w:space="0" w:color="auto"/>
          </w:divBdr>
        </w:div>
        <w:div w:id="588125311">
          <w:marLeft w:val="0"/>
          <w:marRight w:val="0"/>
          <w:marTop w:val="0"/>
          <w:marBottom w:val="0"/>
          <w:divBdr>
            <w:top w:val="none" w:sz="0" w:space="0" w:color="auto"/>
            <w:left w:val="none" w:sz="0" w:space="0" w:color="auto"/>
            <w:bottom w:val="none" w:sz="0" w:space="0" w:color="auto"/>
            <w:right w:val="none" w:sz="0" w:space="0" w:color="auto"/>
          </w:divBdr>
        </w:div>
        <w:div w:id="590698926">
          <w:marLeft w:val="0"/>
          <w:marRight w:val="0"/>
          <w:marTop w:val="0"/>
          <w:marBottom w:val="0"/>
          <w:divBdr>
            <w:top w:val="none" w:sz="0" w:space="0" w:color="auto"/>
            <w:left w:val="none" w:sz="0" w:space="0" w:color="auto"/>
            <w:bottom w:val="none" w:sz="0" w:space="0" w:color="auto"/>
            <w:right w:val="none" w:sz="0" w:space="0" w:color="auto"/>
          </w:divBdr>
        </w:div>
        <w:div w:id="597641227">
          <w:marLeft w:val="0"/>
          <w:marRight w:val="0"/>
          <w:marTop w:val="0"/>
          <w:marBottom w:val="0"/>
          <w:divBdr>
            <w:top w:val="none" w:sz="0" w:space="0" w:color="auto"/>
            <w:left w:val="none" w:sz="0" w:space="0" w:color="auto"/>
            <w:bottom w:val="none" w:sz="0" w:space="0" w:color="auto"/>
            <w:right w:val="none" w:sz="0" w:space="0" w:color="auto"/>
          </w:divBdr>
        </w:div>
        <w:div w:id="676616798">
          <w:marLeft w:val="0"/>
          <w:marRight w:val="0"/>
          <w:marTop w:val="0"/>
          <w:marBottom w:val="0"/>
          <w:divBdr>
            <w:top w:val="none" w:sz="0" w:space="0" w:color="auto"/>
            <w:left w:val="none" w:sz="0" w:space="0" w:color="auto"/>
            <w:bottom w:val="none" w:sz="0" w:space="0" w:color="auto"/>
            <w:right w:val="none" w:sz="0" w:space="0" w:color="auto"/>
          </w:divBdr>
        </w:div>
        <w:div w:id="747503999">
          <w:marLeft w:val="0"/>
          <w:marRight w:val="0"/>
          <w:marTop w:val="0"/>
          <w:marBottom w:val="0"/>
          <w:divBdr>
            <w:top w:val="none" w:sz="0" w:space="0" w:color="auto"/>
            <w:left w:val="none" w:sz="0" w:space="0" w:color="auto"/>
            <w:bottom w:val="none" w:sz="0" w:space="0" w:color="auto"/>
            <w:right w:val="none" w:sz="0" w:space="0" w:color="auto"/>
          </w:divBdr>
        </w:div>
        <w:div w:id="754133417">
          <w:marLeft w:val="0"/>
          <w:marRight w:val="0"/>
          <w:marTop w:val="0"/>
          <w:marBottom w:val="0"/>
          <w:divBdr>
            <w:top w:val="none" w:sz="0" w:space="0" w:color="auto"/>
            <w:left w:val="none" w:sz="0" w:space="0" w:color="auto"/>
            <w:bottom w:val="none" w:sz="0" w:space="0" w:color="auto"/>
            <w:right w:val="none" w:sz="0" w:space="0" w:color="auto"/>
          </w:divBdr>
        </w:div>
        <w:div w:id="823547314">
          <w:marLeft w:val="0"/>
          <w:marRight w:val="0"/>
          <w:marTop w:val="0"/>
          <w:marBottom w:val="0"/>
          <w:divBdr>
            <w:top w:val="none" w:sz="0" w:space="0" w:color="auto"/>
            <w:left w:val="none" w:sz="0" w:space="0" w:color="auto"/>
            <w:bottom w:val="none" w:sz="0" w:space="0" w:color="auto"/>
            <w:right w:val="none" w:sz="0" w:space="0" w:color="auto"/>
          </w:divBdr>
        </w:div>
        <w:div w:id="839152706">
          <w:marLeft w:val="0"/>
          <w:marRight w:val="0"/>
          <w:marTop w:val="0"/>
          <w:marBottom w:val="0"/>
          <w:divBdr>
            <w:top w:val="none" w:sz="0" w:space="0" w:color="auto"/>
            <w:left w:val="none" w:sz="0" w:space="0" w:color="auto"/>
            <w:bottom w:val="none" w:sz="0" w:space="0" w:color="auto"/>
            <w:right w:val="none" w:sz="0" w:space="0" w:color="auto"/>
          </w:divBdr>
        </w:div>
        <w:div w:id="860165628">
          <w:marLeft w:val="0"/>
          <w:marRight w:val="0"/>
          <w:marTop w:val="0"/>
          <w:marBottom w:val="0"/>
          <w:divBdr>
            <w:top w:val="none" w:sz="0" w:space="0" w:color="auto"/>
            <w:left w:val="none" w:sz="0" w:space="0" w:color="auto"/>
            <w:bottom w:val="none" w:sz="0" w:space="0" w:color="auto"/>
            <w:right w:val="none" w:sz="0" w:space="0" w:color="auto"/>
          </w:divBdr>
        </w:div>
        <w:div w:id="977029568">
          <w:marLeft w:val="0"/>
          <w:marRight w:val="0"/>
          <w:marTop w:val="0"/>
          <w:marBottom w:val="0"/>
          <w:divBdr>
            <w:top w:val="none" w:sz="0" w:space="0" w:color="auto"/>
            <w:left w:val="none" w:sz="0" w:space="0" w:color="auto"/>
            <w:bottom w:val="none" w:sz="0" w:space="0" w:color="auto"/>
            <w:right w:val="none" w:sz="0" w:space="0" w:color="auto"/>
          </w:divBdr>
        </w:div>
        <w:div w:id="1000237643">
          <w:marLeft w:val="0"/>
          <w:marRight w:val="0"/>
          <w:marTop w:val="0"/>
          <w:marBottom w:val="0"/>
          <w:divBdr>
            <w:top w:val="none" w:sz="0" w:space="0" w:color="auto"/>
            <w:left w:val="none" w:sz="0" w:space="0" w:color="auto"/>
            <w:bottom w:val="none" w:sz="0" w:space="0" w:color="auto"/>
            <w:right w:val="none" w:sz="0" w:space="0" w:color="auto"/>
          </w:divBdr>
        </w:div>
        <w:div w:id="1017849553">
          <w:marLeft w:val="0"/>
          <w:marRight w:val="0"/>
          <w:marTop w:val="0"/>
          <w:marBottom w:val="0"/>
          <w:divBdr>
            <w:top w:val="none" w:sz="0" w:space="0" w:color="auto"/>
            <w:left w:val="none" w:sz="0" w:space="0" w:color="auto"/>
            <w:bottom w:val="none" w:sz="0" w:space="0" w:color="auto"/>
            <w:right w:val="none" w:sz="0" w:space="0" w:color="auto"/>
          </w:divBdr>
        </w:div>
        <w:div w:id="1035010736">
          <w:marLeft w:val="0"/>
          <w:marRight w:val="0"/>
          <w:marTop w:val="0"/>
          <w:marBottom w:val="0"/>
          <w:divBdr>
            <w:top w:val="none" w:sz="0" w:space="0" w:color="auto"/>
            <w:left w:val="none" w:sz="0" w:space="0" w:color="auto"/>
            <w:bottom w:val="none" w:sz="0" w:space="0" w:color="auto"/>
            <w:right w:val="none" w:sz="0" w:space="0" w:color="auto"/>
          </w:divBdr>
        </w:div>
        <w:div w:id="1035732185">
          <w:marLeft w:val="0"/>
          <w:marRight w:val="0"/>
          <w:marTop w:val="0"/>
          <w:marBottom w:val="0"/>
          <w:divBdr>
            <w:top w:val="none" w:sz="0" w:space="0" w:color="auto"/>
            <w:left w:val="none" w:sz="0" w:space="0" w:color="auto"/>
            <w:bottom w:val="none" w:sz="0" w:space="0" w:color="auto"/>
            <w:right w:val="none" w:sz="0" w:space="0" w:color="auto"/>
          </w:divBdr>
        </w:div>
        <w:div w:id="1055399193">
          <w:marLeft w:val="0"/>
          <w:marRight w:val="0"/>
          <w:marTop w:val="0"/>
          <w:marBottom w:val="0"/>
          <w:divBdr>
            <w:top w:val="none" w:sz="0" w:space="0" w:color="auto"/>
            <w:left w:val="none" w:sz="0" w:space="0" w:color="auto"/>
            <w:bottom w:val="none" w:sz="0" w:space="0" w:color="auto"/>
            <w:right w:val="none" w:sz="0" w:space="0" w:color="auto"/>
          </w:divBdr>
        </w:div>
        <w:div w:id="1061756420">
          <w:marLeft w:val="0"/>
          <w:marRight w:val="0"/>
          <w:marTop w:val="0"/>
          <w:marBottom w:val="0"/>
          <w:divBdr>
            <w:top w:val="none" w:sz="0" w:space="0" w:color="auto"/>
            <w:left w:val="none" w:sz="0" w:space="0" w:color="auto"/>
            <w:bottom w:val="none" w:sz="0" w:space="0" w:color="auto"/>
            <w:right w:val="none" w:sz="0" w:space="0" w:color="auto"/>
          </w:divBdr>
        </w:div>
        <w:div w:id="1076980044">
          <w:marLeft w:val="0"/>
          <w:marRight w:val="0"/>
          <w:marTop w:val="0"/>
          <w:marBottom w:val="0"/>
          <w:divBdr>
            <w:top w:val="none" w:sz="0" w:space="0" w:color="auto"/>
            <w:left w:val="none" w:sz="0" w:space="0" w:color="auto"/>
            <w:bottom w:val="none" w:sz="0" w:space="0" w:color="auto"/>
            <w:right w:val="none" w:sz="0" w:space="0" w:color="auto"/>
          </w:divBdr>
        </w:div>
        <w:div w:id="1081489556">
          <w:marLeft w:val="0"/>
          <w:marRight w:val="0"/>
          <w:marTop w:val="0"/>
          <w:marBottom w:val="0"/>
          <w:divBdr>
            <w:top w:val="none" w:sz="0" w:space="0" w:color="auto"/>
            <w:left w:val="none" w:sz="0" w:space="0" w:color="auto"/>
            <w:bottom w:val="none" w:sz="0" w:space="0" w:color="auto"/>
            <w:right w:val="none" w:sz="0" w:space="0" w:color="auto"/>
          </w:divBdr>
        </w:div>
        <w:div w:id="1082989858">
          <w:marLeft w:val="0"/>
          <w:marRight w:val="0"/>
          <w:marTop w:val="0"/>
          <w:marBottom w:val="0"/>
          <w:divBdr>
            <w:top w:val="none" w:sz="0" w:space="0" w:color="auto"/>
            <w:left w:val="none" w:sz="0" w:space="0" w:color="auto"/>
            <w:bottom w:val="none" w:sz="0" w:space="0" w:color="auto"/>
            <w:right w:val="none" w:sz="0" w:space="0" w:color="auto"/>
          </w:divBdr>
        </w:div>
        <w:div w:id="1092355315">
          <w:marLeft w:val="0"/>
          <w:marRight w:val="0"/>
          <w:marTop w:val="0"/>
          <w:marBottom w:val="0"/>
          <w:divBdr>
            <w:top w:val="none" w:sz="0" w:space="0" w:color="auto"/>
            <w:left w:val="none" w:sz="0" w:space="0" w:color="auto"/>
            <w:bottom w:val="none" w:sz="0" w:space="0" w:color="auto"/>
            <w:right w:val="none" w:sz="0" w:space="0" w:color="auto"/>
          </w:divBdr>
        </w:div>
        <w:div w:id="1104114763">
          <w:marLeft w:val="0"/>
          <w:marRight w:val="0"/>
          <w:marTop w:val="0"/>
          <w:marBottom w:val="0"/>
          <w:divBdr>
            <w:top w:val="none" w:sz="0" w:space="0" w:color="auto"/>
            <w:left w:val="none" w:sz="0" w:space="0" w:color="auto"/>
            <w:bottom w:val="none" w:sz="0" w:space="0" w:color="auto"/>
            <w:right w:val="none" w:sz="0" w:space="0" w:color="auto"/>
          </w:divBdr>
        </w:div>
        <w:div w:id="1114204364">
          <w:marLeft w:val="0"/>
          <w:marRight w:val="0"/>
          <w:marTop w:val="0"/>
          <w:marBottom w:val="0"/>
          <w:divBdr>
            <w:top w:val="none" w:sz="0" w:space="0" w:color="auto"/>
            <w:left w:val="none" w:sz="0" w:space="0" w:color="auto"/>
            <w:bottom w:val="none" w:sz="0" w:space="0" w:color="auto"/>
            <w:right w:val="none" w:sz="0" w:space="0" w:color="auto"/>
          </w:divBdr>
        </w:div>
        <w:div w:id="1127696687">
          <w:marLeft w:val="0"/>
          <w:marRight w:val="0"/>
          <w:marTop w:val="0"/>
          <w:marBottom w:val="0"/>
          <w:divBdr>
            <w:top w:val="none" w:sz="0" w:space="0" w:color="auto"/>
            <w:left w:val="none" w:sz="0" w:space="0" w:color="auto"/>
            <w:bottom w:val="none" w:sz="0" w:space="0" w:color="auto"/>
            <w:right w:val="none" w:sz="0" w:space="0" w:color="auto"/>
          </w:divBdr>
        </w:div>
        <w:div w:id="1261720704">
          <w:marLeft w:val="0"/>
          <w:marRight w:val="0"/>
          <w:marTop w:val="0"/>
          <w:marBottom w:val="0"/>
          <w:divBdr>
            <w:top w:val="none" w:sz="0" w:space="0" w:color="auto"/>
            <w:left w:val="none" w:sz="0" w:space="0" w:color="auto"/>
            <w:bottom w:val="none" w:sz="0" w:space="0" w:color="auto"/>
            <w:right w:val="none" w:sz="0" w:space="0" w:color="auto"/>
          </w:divBdr>
        </w:div>
        <w:div w:id="1263227900">
          <w:marLeft w:val="0"/>
          <w:marRight w:val="0"/>
          <w:marTop w:val="0"/>
          <w:marBottom w:val="0"/>
          <w:divBdr>
            <w:top w:val="none" w:sz="0" w:space="0" w:color="auto"/>
            <w:left w:val="none" w:sz="0" w:space="0" w:color="auto"/>
            <w:bottom w:val="none" w:sz="0" w:space="0" w:color="auto"/>
            <w:right w:val="none" w:sz="0" w:space="0" w:color="auto"/>
          </w:divBdr>
        </w:div>
        <w:div w:id="1329282975">
          <w:marLeft w:val="0"/>
          <w:marRight w:val="0"/>
          <w:marTop w:val="0"/>
          <w:marBottom w:val="0"/>
          <w:divBdr>
            <w:top w:val="none" w:sz="0" w:space="0" w:color="auto"/>
            <w:left w:val="none" w:sz="0" w:space="0" w:color="auto"/>
            <w:bottom w:val="none" w:sz="0" w:space="0" w:color="auto"/>
            <w:right w:val="none" w:sz="0" w:space="0" w:color="auto"/>
          </w:divBdr>
        </w:div>
        <w:div w:id="1331835603">
          <w:marLeft w:val="0"/>
          <w:marRight w:val="0"/>
          <w:marTop w:val="0"/>
          <w:marBottom w:val="0"/>
          <w:divBdr>
            <w:top w:val="none" w:sz="0" w:space="0" w:color="auto"/>
            <w:left w:val="none" w:sz="0" w:space="0" w:color="auto"/>
            <w:bottom w:val="none" w:sz="0" w:space="0" w:color="auto"/>
            <w:right w:val="none" w:sz="0" w:space="0" w:color="auto"/>
          </w:divBdr>
        </w:div>
        <w:div w:id="1349911715">
          <w:marLeft w:val="0"/>
          <w:marRight w:val="0"/>
          <w:marTop w:val="0"/>
          <w:marBottom w:val="0"/>
          <w:divBdr>
            <w:top w:val="none" w:sz="0" w:space="0" w:color="auto"/>
            <w:left w:val="none" w:sz="0" w:space="0" w:color="auto"/>
            <w:bottom w:val="none" w:sz="0" w:space="0" w:color="auto"/>
            <w:right w:val="none" w:sz="0" w:space="0" w:color="auto"/>
          </w:divBdr>
        </w:div>
        <w:div w:id="1367634677">
          <w:marLeft w:val="0"/>
          <w:marRight w:val="0"/>
          <w:marTop w:val="0"/>
          <w:marBottom w:val="0"/>
          <w:divBdr>
            <w:top w:val="none" w:sz="0" w:space="0" w:color="auto"/>
            <w:left w:val="none" w:sz="0" w:space="0" w:color="auto"/>
            <w:bottom w:val="none" w:sz="0" w:space="0" w:color="auto"/>
            <w:right w:val="none" w:sz="0" w:space="0" w:color="auto"/>
          </w:divBdr>
        </w:div>
        <w:div w:id="1374116834">
          <w:marLeft w:val="0"/>
          <w:marRight w:val="0"/>
          <w:marTop w:val="0"/>
          <w:marBottom w:val="0"/>
          <w:divBdr>
            <w:top w:val="none" w:sz="0" w:space="0" w:color="auto"/>
            <w:left w:val="none" w:sz="0" w:space="0" w:color="auto"/>
            <w:bottom w:val="none" w:sz="0" w:space="0" w:color="auto"/>
            <w:right w:val="none" w:sz="0" w:space="0" w:color="auto"/>
          </w:divBdr>
        </w:div>
        <w:div w:id="1436556490">
          <w:marLeft w:val="0"/>
          <w:marRight w:val="0"/>
          <w:marTop w:val="0"/>
          <w:marBottom w:val="0"/>
          <w:divBdr>
            <w:top w:val="none" w:sz="0" w:space="0" w:color="auto"/>
            <w:left w:val="none" w:sz="0" w:space="0" w:color="auto"/>
            <w:bottom w:val="none" w:sz="0" w:space="0" w:color="auto"/>
            <w:right w:val="none" w:sz="0" w:space="0" w:color="auto"/>
          </w:divBdr>
        </w:div>
        <w:div w:id="1451587371">
          <w:marLeft w:val="0"/>
          <w:marRight w:val="0"/>
          <w:marTop w:val="0"/>
          <w:marBottom w:val="0"/>
          <w:divBdr>
            <w:top w:val="none" w:sz="0" w:space="0" w:color="auto"/>
            <w:left w:val="none" w:sz="0" w:space="0" w:color="auto"/>
            <w:bottom w:val="none" w:sz="0" w:space="0" w:color="auto"/>
            <w:right w:val="none" w:sz="0" w:space="0" w:color="auto"/>
          </w:divBdr>
        </w:div>
        <w:div w:id="1472869590">
          <w:marLeft w:val="0"/>
          <w:marRight w:val="0"/>
          <w:marTop w:val="0"/>
          <w:marBottom w:val="0"/>
          <w:divBdr>
            <w:top w:val="none" w:sz="0" w:space="0" w:color="auto"/>
            <w:left w:val="none" w:sz="0" w:space="0" w:color="auto"/>
            <w:bottom w:val="none" w:sz="0" w:space="0" w:color="auto"/>
            <w:right w:val="none" w:sz="0" w:space="0" w:color="auto"/>
          </w:divBdr>
        </w:div>
        <w:div w:id="1488209293">
          <w:marLeft w:val="0"/>
          <w:marRight w:val="0"/>
          <w:marTop w:val="0"/>
          <w:marBottom w:val="0"/>
          <w:divBdr>
            <w:top w:val="none" w:sz="0" w:space="0" w:color="auto"/>
            <w:left w:val="none" w:sz="0" w:space="0" w:color="auto"/>
            <w:bottom w:val="none" w:sz="0" w:space="0" w:color="auto"/>
            <w:right w:val="none" w:sz="0" w:space="0" w:color="auto"/>
          </w:divBdr>
        </w:div>
        <w:div w:id="1496066270">
          <w:marLeft w:val="0"/>
          <w:marRight w:val="0"/>
          <w:marTop w:val="0"/>
          <w:marBottom w:val="0"/>
          <w:divBdr>
            <w:top w:val="none" w:sz="0" w:space="0" w:color="auto"/>
            <w:left w:val="none" w:sz="0" w:space="0" w:color="auto"/>
            <w:bottom w:val="none" w:sz="0" w:space="0" w:color="auto"/>
            <w:right w:val="none" w:sz="0" w:space="0" w:color="auto"/>
          </w:divBdr>
        </w:div>
        <w:div w:id="1556551871">
          <w:marLeft w:val="0"/>
          <w:marRight w:val="0"/>
          <w:marTop w:val="0"/>
          <w:marBottom w:val="0"/>
          <w:divBdr>
            <w:top w:val="none" w:sz="0" w:space="0" w:color="auto"/>
            <w:left w:val="none" w:sz="0" w:space="0" w:color="auto"/>
            <w:bottom w:val="none" w:sz="0" w:space="0" w:color="auto"/>
            <w:right w:val="none" w:sz="0" w:space="0" w:color="auto"/>
          </w:divBdr>
        </w:div>
        <w:div w:id="1600332755">
          <w:marLeft w:val="0"/>
          <w:marRight w:val="0"/>
          <w:marTop w:val="0"/>
          <w:marBottom w:val="0"/>
          <w:divBdr>
            <w:top w:val="none" w:sz="0" w:space="0" w:color="auto"/>
            <w:left w:val="none" w:sz="0" w:space="0" w:color="auto"/>
            <w:bottom w:val="none" w:sz="0" w:space="0" w:color="auto"/>
            <w:right w:val="none" w:sz="0" w:space="0" w:color="auto"/>
          </w:divBdr>
        </w:div>
        <w:div w:id="1603995634">
          <w:marLeft w:val="0"/>
          <w:marRight w:val="0"/>
          <w:marTop w:val="0"/>
          <w:marBottom w:val="0"/>
          <w:divBdr>
            <w:top w:val="none" w:sz="0" w:space="0" w:color="auto"/>
            <w:left w:val="none" w:sz="0" w:space="0" w:color="auto"/>
            <w:bottom w:val="none" w:sz="0" w:space="0" w:color="auto"/>
            <w:right w:val="none" w:sz="0" w:space="0" w:color="auto"/>
          </w:divBdr>
        </w:div>
        <w:div w:id="1606420298">
          <w:marLeft w:val="0"/>
          <w:marRight w:val="0"/>
          <w:marTop w:val="0"/>
          <w:marBottom w:val="0"/>
          <w:divBdr>
            <w:top w:val="none" w:sz="0" w:space="0" w:color="auto"/>
            <w:left w:val="none" w:sz="0" w:space="0" w:color="auto"/>
            <w:bottom w:val="none" w:sz="0" w:space="0" w:color="auto"/>
            <w:right w:val="none" w:sz="0" w:space="0" w:color="auto"/>
          </w:divBdr>
        </w:div>
        <w:div w:id="1677422642">
          <w:marLeft w:val="0"/>
          <w:marRight w:val="0"/>
          <w:marTop w:val="0"/>
          <w:marBottom w:val="0"/>
          <w:divBdr>
            <w:top w:val="none" w:sz="0" w:space="0" w:color="auto"/>
            <w:left w:val="none" w:sz="0" w:space="0" w:color="auto"/>
            <w:bottom w:val="none" w:sz="0" w:space="0" w:color="auto"/>
            <w:right w:val="none" w:sz="0" w:space="0" w:color="auto"/>
          </w:divBdr>
        </w:div>
        <w:div w:id="1695227394">
          <w:marLeft w:val="0"/>
          <w:marRight w:val="0"/>
          <w:marTop w:val="0"/>
          <w:marBottom w:val="0"/>
          <w:divBdr>
            <w:top w:val="none" w:sz="0" w:space="0" w:color="auto"/>
            <w:left w:val="none" w:sz="0" w:space="0" w:color="auto"/>
            <w:bottom w:val="none" w:sz="0" w:space="0" w:color="auto"/>
            <w:right w:val="none" w:sz="0" w:space="0" w:color="auto"/>
          </w:divBdr>
        </w:div>
        <w:div w:id="1699743575">
          <w:marLeft w:val="0"/>
          <w:marRight w:val="0"/>
          <w:marTop w:val="0"/>
          <w:marBottom w:val="0"/>
          <w:divBdr>
            <w:top w:val="none" w:sz="0" w:space="0" w:color="auto"/>
            <w:left w:val="none" w:sz="0" w:space="0" w:color="auto"/>
            <w:bottom w:val="none" w:sz="0" w:space="0" w:color="auto"/>
            <w:right w:val="none" w:sz="0" w:space="0" w:color="auto"/>
          </w:divBdr>
        </w:div>
        <w:div w:id="1711031922">
          <w:marLeft w:val="0"/>
          <w:marRight w:val="0"/>
          <w:marTop w:val="0"/>
          <w:marBottom w:val="0"/>
          <w:divBdr>
            <w:top w:val="none" w:sz="0" w:space="0" w:color="auto"/>
            <w:left w:val="none" w:sz="0" w:space="0" w:color="auto"/>
            <w:bottom w:val="none" w:sz="0" w:space="0" w:color="auto"/>
            <w:right w:val="none" w:sz="0" w:space="0" w:color="auto"/>
          </w:divBdr>
        </w:div>
        <w:div w:id="1732192377">
          <w:marLeft w:val="0"/>
          <w:marRight w:val="0"/>
          <w:marTop w:val="0"/>
          <w:marBottom w:val="0"/>
          <w:divBdr>
            <w:top w:val="none" w:sz="0" w:space="0" w:color="auto"/>
            <w:left w:val="none" w:sz="0" w:space="0" w:color="auto"/>
            <w:bottom w:val="none" w:sz="0" w:space="0" w:color="auto"/>
            <w:right w:val="none" w:sz="0" w:space="0" w:color="auto"/>
          </w:divBdr>
        </w:div>
        <w:div w:id="1763259108">
          <w:marLeft w:val="0"/>
          <w:marRight w:val="0"/>
          <w:marTop w:val="0"/>
          <w:marBottom w:val="0"/>
          <w:divBdr>
            <w:top w:val="none" w:sz="0" w:space="0" w:color="auto"/>
            <w:left w:val="none" w:sz="0" w:space="0" w:color="auto"/>
            <w:bottom w:val="none" w:sz="0" w:space="0" w:color="auto"/>
            <w:right w:val="none" w:sz="0" w:space="0" w:color="auto"/>
          </w:divBdr>
        </w:div>
        <w:div w:id="1766419164">
          <w:marLeft w:val="0"/>
          <w:marRight w:val="0"/>
          <w:marTop w:val="0"/>
          <w:marBottom w:val="0"/>
          <w:divBdr>
            <w:top w:val="none" w:sz="0" w:space="0" w:color="auto"/>
            <w:left w:val="none" w:sz="0" w:space="0" w:color="auto"/>
            <w:bottom w:val="none" w:sz="0" w:space="0" w:color="auto"/>
            <w:right w:val="none" w:sz="0" w:space="0" w:color="auto"/>
          </w:divBdr>
        </w:div>
        <w:div w:id="1774979038">
          <w:marLeft w:val="0"/>
          <w:marRight w:val="0"/>
          <w:marTop w:val="0"/>
          <w:marBottom w:val="0"/>
          <w:divBdr>
            <w:top w:val="none" w:sz="0" w:space="0" w:color="auto"/>
            <w:left w:val="none" w:sz="0" w:space="0" w:color="auto"/>
            <w:bottom w:val="none" w:sz="0" w:space="0" w:color="auto"/>
            <w:right w:val="none" w:sz="0" w:space="0" w:color="auto"/>
          </w:divBdr>
        </w:div>
        <w:div w:id="1783499845">
          <w:marLeft w:val="0"/>
          <w:marRight w:val="0"/>
          <w:marTop w:val="0"/>
          <w:marBottom w:val="0"/>
          <w:divBdr>
            <w:top w:val="none" w:sz="0" w:space="0" w:color="auto"/>
            <w:left w:val="none" w:sz="0" w:space="0" w:color="auto"/>
            <w:bottom w:val="none" w:sz="0" w:space="0" w:color="auto"/>
            <w:right w:val="none" w:sz="0" w:space="0" w:color="auto"/>
          </w:divBdr>
        </w:div>
        <w:div w:id="1871915082">
          <w:marLeft w:val="0"/>
          <w:marRight w:val="0"/>
          <w:marTop w:val="0"/>
          <w:marBottom w:val="0"/>
          <w:divBdr>
            <w:top w:val="none" w:sz="0" w:space="0" w:color="auto"/>
            <w:left w:val="none" w:sz="0" w:space="0" w:color="auto"/>
            <w:bottom w:val="none" w:sz="0" w:space="0" w:color="auto"/>
            <w:right w:val="none" w:sz="0" w:space="0" w:color="auto"/>
          </w:divBdr>
        </w:div>
        <w:div w:id="1874611072">
          <w:marLeft w:val="0"/>
          <w:marRight w:val="0"/>
          <w:marTop w:val="0"/>
          <w:marBottom w:val="0"/>
          <w:divBdr>
            <w:top w:val="none" w:sz="0" w:space="0" w:color="auto"/>
            <w:left w:val="none" w:sz="0" w:space="0" w:color="auto"/>
            <w:bottom w:val="none" w:sz="0" w:space="0" w:color="auto"/>
            <w:right w:val="none" w:sz="0" w:space="0" w:color="auto"/>
          </w:divBdr>
        </w:div>
        <w:div w:id="1884634151">
          <w:marLeft w:val="0"/>
          <w:marRight w:val="0"/>
          <w:marTop w:val="0"/>
          <w:marBottom w:val="0"/>
          <w:divBdr>
            <w:top w:val="none" w:sz="0" w:space="0" w:color="auto"/>
            <w:left w:val="none" w:sz="0" w:space="0" w:color="auto"/>
            <w:bottom w:val="none" w:sz="0" w:space="0" w:color="auto"/>
            <w:right w:val="none" w:sz="0" w:space="0" w:color="auto"/>
          </w:divBdr>
        </w:div>
        <w:div w:id="1901865732">
          <w:marLeft w:val="0"/>
          <w:marRight w:val="0"/>
          <w:marTop w:val="0"/>
          <w:marBottom w:val="0"/>
          <w:divBdr>
            <w:top w:val="none" w:sz="0" w:space="0" w:color="auto"/>
            <w:left w:val="none" w:sz="0" w:space="0" w:color="auto"/>
            <w:bottom w:val="none" w:sz="0" w:space="0" w:color="auto"/>
            <w:right w:val="none" w:sz="0" w:space="0" w:color="auto"/>
          </w:divBdr>
        </w:div>
        <w:div w:id="1914309934">
          <w:marLeft w:val="0"/>
          <w:marRight w:val="0"/>
          <w:marTop w:val="0"/>
          <w:marBottom w:val="0"/>
          <w:divBdr>
            <w:top w:val="none" w:sz="0" w:space="0" w:color="auto"/>
            <w:left w:val="none" w:sz="0" w:space="0" w:color="auto"/>
            <w:bottom w:val="none" w:sz="0" w:space="0" w:color="auto"/>
            <w:right w:val="none" w:sz="0" w:space="0" w:color="auto"/>
          </w:divBdr>
        </w:div>
        <w:div w:id="1917323246">
          <w:marLeft w:val="0"/>
          <w:marRight w:val="0"/>
          <w:marTop w:val="0"/>
          <w:marBottom w:val="0"/>
          <w:divBdr>
            <w:top w:val="none" w:sz="0" w:space="0" w:color="auto"/>
            <w:left w:val="none" w:sz="0" w:space="0" w:color="auto"/>
            <w:bottom w:val="none" w:sz="0" w:space="0" w:color="auto"/>
            <w:right w:val="none" w:sz="0" w:space="0" w:color="auto"/>
          </w:divBdr>
        </w:div>
        <w:div w:id="1941834643">
          <w:marLeft w:val="0"/>
          <w:marRight w:val="0"/>
          <w:marTop w:val="0"/>
          <w:marBottom w:val="0"/>
          <w:divBdr>
            <w:top w:val="none" w:sz="0" w:space="0" w:color="auto"/>
            <w:left w:val="none" w:sz="0" w:space="0" w:color="auto"/>
            <w:bottom w:val="none" w:sz="0" w:space="0" w:color="auto"/>
            <w:right w:val="none" w:sz="0" w:space="0" w:color="auto"/>
          </w:divBdr>
        </w:div>
        <w:div w:id="1982884310">
          <w:marLeft w:val="0"/>
          <w:marRight w:val="0"/>
          <w:marTop w:val="0"/>
          <w:marBottom w:val="0"/>
          <w:divBdr>
            <w:top w:val="none" w:sz="0" w:space="0" w:color="auto"/>
            <w:left w:val="none" w:sz="0" w:space="0" w:color="auto"/>
            <w:bottom w:val="none" w:sz="0" w:space="0" w:color="auto"/>
            <w:right w:val="none" w:sz="0" w:space="0" w:color="auto"/>
          </w:divBdr>
        </w:div>
        <w:div w:id="1985156465">
          <w:marLeft w:val="0"/>
          <w:marRight w:val="0"/>
          <w:marTop w:val="0"/>
          <w:marBottom w:val="0"/>
          <w:divBdr>
            <w:top w:val="none" w:sz="0" w:space="0" w:color="auto"/>
            <w:left w:val="none" w:sz="0" w:space="0" w:color="auto"/>
            <w:bottom w:val="none" w:sz="0" w:space="0" w:color="auto"/>
            <w:right w:val="none" w:sz="0" w:space="0" w:color="auto"/>
          </w:divBdr>
        </w:div>
        <w:div w:id="1986425422">
          <w:marLeft w:val="0"/>
          <w:marRight w:val="0"/>
          <w:marTop w:val="0"/>
          <w:marBottom w:val="0"/>
          <w:divBdr>
            <w:top w:val="none" w:sz="0" w:space="0" w:color="auto"/>
            <w:left w:val="none" w:sz="0" w:space="0" w:color="auto"/>
            <w:bottom w:val="none" w:sz="0" w:space="0" w:color="auto"/>
            <w:right w:val="none" w:sz="0" w:space="0" w:color="auto"/>
          </w:divBdr>
        </w:div>
        <w:div w:id="2100128832">
          <w:marLeft w:val="0"/>
          <w:marRight w:val="0"/>
          <w:marTop w:val="0"/>
          <w:marBottom w:val="0"/>
          <w:divBdr>
            <w:top w:val="none" w:sz="0" w:space="0" w:color="auto"/>
            <w:left w:val="none" w:sz="0" w:space="0" w:color="auto"/>
            <w:bottom w:val="none" w:sz="0" w:space="0" w:color="auto"/>
            <w:right w:val="none" w:sz="0" w:space="0" w:color="auto"/>
          </w:divBdr>
        </w:div>
        <w:div w:id="2110421915">
          <w:marLeft w:val="0"/>
          <w:marRight w:val="0"/>
          <w:marTop w:val="0"/>
          <w:marBottom w:val="0"/>
          <w:divBdr>
            <w:top w:val="none" w:sz="0" w:space="0" w:color="auto"/>
            <w:left w:val="none" w:sz="0" w:space="0" w:color="auto"/>
            <w:bottom w:val="none" w:sz="0" w:space="0" w:color="auto"/>
            <w:right w:val="none" w:sz="0" w:space="0" w:color="auto"/>
          </w:divBdr>
        </w:div>
        <w:div w:id="2113742464">
          <w:marLeft w:val="0"/>
          <w:marRight w:val="0"/>
          <w:marTop w:val="0"/>
          <w:marBottom w:val="0"/>
          <w:divBdr>
            <w:top w:val="none" w:sz="0" w:space="0" w:color="auto"/>
            <w:left w:val="none" w:sz="0" w:space="0" w:color="auto"/>
            <w:bottom w:val="none" w:sz="0" w:space="0" w:color="auto"/>
            <w:right w:val="none" w:sz="0" w:space="0" w:color="auto"/>
          </w:divBdr>
        </w:div>
        <w:div w:id="2144537126">
          <w:marLeft w:val="0"/>
          <w:marRight w:val="0"/>
          <w:marTop w:val="0"/>
          <w:marBottom w:val="0"/>
          <w:divBdr>
            <w:top w:val="none" w:sz="0" w:space="0" w:color="auto"/>
            <w:left w:val="none" w:sz="0" w:space="0" w:color="auto"/>
            <w:bottom w:val="none" w:sz="0" w:space="0" w:color="auto"/>
            <w:right w:val="none" w:sz="0" w:space="0" w:color="auto"/>
          </w:divBdr>
        </w:div>
      </w:divsChild>
    </w:div>
    <w:div w:id="560211997">
      <w:bodyDiv w:val="1"/>
      <w:marLeft w:val="0"/>
      <w:marRight w:val="0"/>
      <w:marTop w:val="0"/>
      <w:marBottom w:val="0"/>
      <w:divBdr>
        <w:top w:val="none" w:sz="0" w:space="0" w:color="auto"/>
        <w:left w:val="none" w:sz="0" w:space="0" w:color="auto"/>
        <w:bottom w:val="none" w:sz="0" w:space="0" w:color="auto"/>
        <w:right w:val="none" w:sz="0" w:space="0" w:color="auto"/>
      </w:divBdr>
      <w:divsChild>
        <w:div w:id="724379722">
          <w:marLeft w:val="0"/>
          <w:marRight w:val="0"/>
          <w:marTop w:val="0"/>
          <w:marBottom w:val="0"/>
          <w:divBdr>
            <w:top w:val="none" w:sz="0" w:space="0" w:color="auto"/>
            <w:left w:val="none" w:sz="0" w:space="0" w:color="auto"/>
            <w:bottom w:val="none" w:sz="0" w:space="0" w:color="auto"/>
            <w:right w:val="none" w:sz="0" w:space="0" w:color="auto"/>
          </w:divBdr>
        </w:div>
        <w:div w:id="1537936090">
          <w:marLeft w:val="0"/>
          <w:marRight w:val="0"/>
          <w:marTop w:val="0"/>
          <w:marBottom w:val="0"/>
          <w:divBdr>
            <w:top w:val="none" w:sz="0" w:space="0" w:color="auto"/>
            <w:left w:val="none" w:sz="0" w:space="0" w:color="auto"/>
            <w:bottom w:val="none" w:sz="0" w:space="0" w:color="auto"/>
            <w:right w:val="none" w:sz="0" w:space="0" w:color="auto"/>
          </w:divBdr>
        </w:div>
        <w:div w:id="1540584571">
          <w:marLeft w:val="0"/>
          <w:marRight w:val="0"/>
          <w:marTop w:val="0"/>
          <w:marBottom w:val="0"/>
          <w:divBdr>
            <w:top w:val="none" w:sz="0" w:space="0" w:color="auto"/>
            <w:left w:val="none" w:sz="0" w:space="0" w:color="auto"/>
            <w:bottom w:val="none" w:sz="0" w:space="0" w:color="auto"/>
            <w:right w:val="none" w:sz="0" w:space="0" w:color="auto"/>
          </w:divBdr>
        </w:div>
      </w:divsChild>
    </w:div>
    <w:div w:id="698160475">
      <w:bodyDiv w:val="1"/>
      <w:marLeft w:val="0"/>
      <w:marRight w:val="0"/>
      <w:marTop w:val="0"/>
      <w:marBottom w:val="0"/>
      <w:divBdr>
        <w:top w:val="none" w:sz="0" w:space="0" w:color="auto"/>
        <w:left w:val="none" w:sz="0" w:space="0" w:color="auto"/>
        <w:bottom w:val="none" w:sz="0" w:space="0" w:color="auto"/>
        <w:right w:val="none" w:sz="0" w:space="0" w:color="auto"/>
      </w:divBdr>
    </w:div>
    <w:div w:id="725638942">
      <w:bodyDiv w:val="1"/>
      <w:marLeft w:val="0"/>
      <w:marRight w:val="0"/>
      <w:marTop w:val="0"/>
      <w:marBottom w:val="0"/>
      <w:divBdr>
        <w:top w:val="none" w:sz="0" w:space="0" w:color="auto"/>
        <w:left w:val="none" w:sz="0" w:space="0" w:color="auto"/>
        <w:bottom w:val="none" w:sz="0" w:space="0" w:color="auto"/>
        <w:right w:val="none" w:sz="0" w:space="0" w:color="auto"/>
      </w:divBdr>
      <w:divsChild>
        <w:div w:id="128935090">
          <w:marLeft w:val="0"/>
          <w:marRight w:val="0"/>
          <w:marTop w:val="0"/>
          <w:marBottom w:val="0"/>
          <w:divBdr>
            <w:top w:val="none" w:sz="0" w:space="0" w:color="auto"/>
            <w:left w:val="none" w:sz="0" w:space="0" w:color="auto"/>
            <w:bottom w:val="none" w:sz="0" w:space="0" w:color="auto"/>
            <w:right w:val="none" w:sz="0" w:space="0" w:color="auto"/>
          </w:divBdr>
          <w:divsChild>
            <w:div w:id="1724448847">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405376859">
              <w:marLeft w:val="0"/>
              <w:marRight w:val="0"/>
              <w:marTop w:val="0"/>
              <w:marBottom w:val="0"/>
              <w:divBdr>
                <w:top w:val="none" w:sz="0" w:space="0" w:color="auto"/>
                <w:left w:val="none" w:sz="0" w:space="0" w:color="auto"/>
                <w:bottom w:val="none" w:sz="0" w:space="0" w:color="auto"/>
                <w:right w:val="none" w:sz="0" w:space="0" w:color="auto"/>
              </w:divBdr>
            </w:div>
          </w:divsChild>
        </w:div>
        <w:div w:id="524833122">
          <w:blockQuote w:val="1"/>
          <w:marLeft w:val="600"/>
          <w:marRight w:val="0"/>
          <w:marTop w:val="0"/>
          <w:marBottom w:val="0"/>
          <w:divBdr>
            <w:top w:val="none" w:sz="0" w:space="0" w:color="auto"/>
            <w:left w:val="none" w:sz="0" w:space="0" w:color="auto"/>
            <w:bottom w:val="none" w:sz="0" w:space="0" w:color="auto"/>
            <w:right w:val="none" w:sz="0" w:space="0" w:color="auto"/>
          </w:divBdr>
          <w:divsChild>
            <w:div w:id="402993753">
              <w:marLeft w:val="0"/>
              <w:marRight w:val="0"/>
              <w:marTop w:val="0"/>
              <w:marBottom w:val="0"/>
              <w:divBdr>
                <w:top w:val="none" w:sz="0" w:space="0" w:color="auto"/>
                <w:left w:val="none" w:sz="0" w:space="0" w:color="auto"/>
                <w:bottom w:val="none" w:sz="0" w:space="0" w:color="auto"/>
                <w:right w:val="none" w:sz="0" w:space="0" w:color="auto"/>
              </w:divBdr>
              <w:divsChild>
                <w:div w:id="148375329">
                  <w:marLeft w:val="0"/>
                  <w:marRight w:val="0"/>
                  <w:marTop w:val="0"/>
                  <w:marBottom w:val="0"/>
                  <w:divBdr>
                    <w:top w:val="none" w:sz="0" w:space="0" w:color="auto"/>
                    <w:left w:val="none" w:sz="0" w:space="0" w:color="auto"/>
                    <w:bottom w:val="none" w:sz="0" w:space="0" w:color="auto"/>
                    <w:right w:val="none" w:sz="0" w:space="0" w:color="auto"/>
                  </w:divBdr>
                  <w:divsChild>
                    <w:div w:id="65542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47927">
              <w:marLeft w:val="0"/>
              <w:marRight w:val="0"/>
              <w:marTop w:val="0"/>
              <w:marBottom w:val="0"/>
              <w:divBdr>
                <w:top w:val="none" w:sz="0" w:space="0" w:color="auto"/>
                <w:left w:val="none" w:sz="0" w:space="0" w:color="auto"/>
                <w:bottom w:val="none" w:sz="0" w:space="0" w:color="auto"/>
                <w:right w:val="none" w:sz="0" w:space="0" w:color="auto"/>
              </w:divBdr>
              <w:divsChild>
                <w:div w:id="718822504">
                  <w:marLeft w:val="0"/>
                  <w:marRight w:val="0"/>
                  <w:marTop w:val="0"/>
                  <w:marBottom w:val="0"/>
                  <w:divBdr>
                    <w:top w:val="none" w:sz="0" w:space="0" w:color="auto"/>
                    <w:left w:val="none" w:sz="0" w:space="0" w:color="auto"/>
                    <w:bottom w:val="none" w:sz="0" w:space="0" w:color="auto"/>
                    <w:right w:val="none" w:sz="0" w:space="0" w:color="auto"/>
                  </w:divBdr>
                  <w:divsChild>
                    <w:div w:id="2773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960061">
              <w:marLeft w:val="0"/>
              <w:marRight w:val="0"/>
              <w:marTop w:val="0"/>
              <w:marBottom w:val="0"/>
              <w:divBdr>
                <w:top w:val="none" w:sz="0" w:space="0" w:color="auto"/>
                <w:left w:val="none" w:sz="0" w:space="0" w:color="auto"/>
                <w:bottom w:val="none" w:sz="0" w:space="0" w:color="auto"/>
                <w:right w:val="none" w:sz="0" w:space="0" w:color="auto"/>
              </w:divBdr>
              <w:divsChild>
                <w:div w:id="156265192">
                  <w:marLeft w:val="0"/>
                  <w:marRight w:val="0"/>
                  <w:marTop w:val="0"/>
                  <w:marBottom w:val="0"/>
                  <w:divBdr>
                    <w:top w:val="none" w:sz="0" w:space="0" w:color="auto"/>
                    <w:left w:val="none" w:sz="0" w:space="0" w:color="auto"/>
                    <w:bottom w:val="none" w:sz="0" w:space="0" w:color="auto"/>
                    <w:right w:val="none" w:sz="0" w:space="0" w:color="auto"/>
                  </w:divBdr>
                  <w:divsChild>
                    <w:div w:id="148046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911855">
              <w:marLeft w:val="0"/>
              <w:marRight w:val="0"/>
              <w:marTop w:val="0"/>
              <w:marBottom w:val="0"/>
              <w:divBdr>
                <w:top w:val="none" w:sz="0" w:space="0" w:color="auto"/>
                <w:left w:val="none" w:sz="0" w:space="0" w:color="auto"/>
                <w:bottom w:val="none" w:sz="0" w:space="0" w:color="auto"/>
                <w:right w:val="none" w:sz="0" w:space="0" w:color="auto"/>
              </w:divBdr>
              <w:divsChild>
                <w:div w:id="341398111">
                  <w:marLeft w:val="0"/>
                  <w:marRight w:val="0"/>
                  <w:marTop w:val="0"/>
                  <w:marBottom w:val="0"/>
                  <w:divBdr>
                    <w:top w:val="none" w:sz="0" w:space="0" w:color="auto"/>
                    <w:left w:val="none" w:sz="0" w:space="0" w:color="auto"/>
                    <w:bottom w:val="none" w:sz="0" w:space="0" w:color="auto"/>
                    <w:right w:val="none" w:sz="0" w:space="0" w:color="auto"/>
                  </w:divBdr>
                  <w:divsChild>
                    <w:div w:id="73793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576875">
              <w:marLeft w:val="0"/>
              <w:marRight w:val="0"/>
              <w:marTop w:val="0"/>
              <w:marBottom w:val="0"/>
              <w:divBdr>
                <w:top w:val="none" w:sz="0" w:space="0" w:color="auto"/>
                <w:left w:val="none" w:sz="0" w:space="0" w:color="auto"/>
                <w:bottom w:val="none" w:sz="0" w:space="0" w:color="auto"/>
                <w:right w:val="none" w:sz="0" w:space="0" w:color="auto"/>
              </w:divBdr>
              <w:divsChild>
                <w:div w:id="237984449">
                  <w:marLeft w:val="0"/>
                  <w:marRight w:val="0"/>
                  <w:marTop w:val="0"/>
                  <w:marBottom w:val="0"/>
                  <w:divBdr>
                    <w:top w:val="none" w:sz="0" w:space="0" w:color="auto"/>
                    <w:left w:val="none" w:sz="0" w:space="0" w:color="auto"/>
                    <w:bottom w:val="none" w:sz="0" w:space="0" w:color="auto"/>
                    <w:right w:val="none" w:sz="0" w:space="0" w:color="auto"/>
                  </w:divBdr>
                  <w:divsChild>
                    <w:div w:id="11152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349693">
              <w:marLeft w:val="0"/>
              <w:marRight w:val="0"/>
              <w:marTop w:val="0"/>
              <w:marBottom w:val="0"/>
              <w:divBdr>
                <w:top w:val="none" w:sz="0" w:space="0" w:color="auto"/>
                <w:left w:val="none" w:sz="0" w:space="0" w:color="auto"/>
                <w:bottom w:val="none" w:sz="0" w:space="0" w:color="auto"/>
                <w:right w:val="none" w:sz="0" w:space="0" w:color="auto"/>
              </w:divBdr>
              <w:divsChild>
                <w:div w:id="5060731">
                  <w:marLeft w:val="0"/>
                  <w:marRight w:val="0"/>
                  <w:marTop w:val="0"/>
                  <w:marBottom w:val="0"/>
                  <w:divBdr>
                    <w:top w:val="none" w:sz="0" w:space="0" w:color="auto"/>
                    <w:left w:val="none" w:sz="0" w:space="0" w:color="auto"/>
                    <w:bottom w:val="none" w:sz="0" w:space="0" w:color="auto"/>
                    <w:right w:val="none" w:sz="0" w:space="0" w:color="auto"/>
                  </w:divBdr>
                  <w:divsChild>
                    <w:div w:id="15861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866766">
              <w:marLeft w:val="0"/>
              <w:marRight w:val="0"/>
              <w:marTop w:val="0"/>
              <w:marBottom w:val="0"/>
              <w:divBdr>
                <w:top w:val="none" w:sz="0" w:space="0" w:color="auto"/>
                <w:left w:val="none" w:sz="0" w:space="0" w:color="auto"/>
                <w:bottom w:val="none" w:sz="0" w:space="0" w:color="auto"/>
                <w:right w:val="none" w:sz="0" w:space="0" w:color="auto"/>
              </w:divBdr>
              <w:divsChild>
                <w:div w:id="1836920550">
                  <w:marLeft w:val="0"/>
                  <w:marRight w:val="0"/>
                  <w:marTop w:val="0"/>
                  <w:marBottom w:val="0"/>
                  <w:divBdr>
                    <w:top w:val="none" w:sz="0" w:space="0" w:color="auto"/>
                    <w:left w:val="none" w:sz="0" w:space="0" w:color="auto"/>
                    <w:bottom w:val="none" w:sz="0" w:space="0" w:color="auto"/>
                    <w:right w:val="none" w:sz="0" w:space="0" w:color="auto"/>
                  </w:divBdr>
                  <w:divsChild>
                    <w:div w:id="101364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39286">
              <w:marLeft w:val="0"/>
              <w:marRight w:val="0"/>
              <w:marTop w:val="0"/>
              <w:marBottom w:val="0"/>
              <w:divBdr>
                <w:top w:val="none" w:sz="0" w:space="0" w:color="auto"/>
                <w:left w:val="none" w:sz="0" w:space="0" w:color="auto"/>
                <w:bottom w:val="none" w:sz="0" w:space="0" w:color="auto"/>
                <w:right w:val="none" w:sz="0" w:space="0" w:color="auto"/>
              </w:divBdr>
              <w:divsChild>
                <w:div w:id="666329876">
                  <w:marLeft w:val="0"/>
                  <w:marRight w:val="0"/>
                  <w:marTop w:val="0"/>
                  <w:marBottom w:val="0"/>
                  <w:divBdr>
                    <w:top w:val="none" w:sz="0" w:space="0" w:color="auto"/>
                    <w:left w:val="none" w:sz="0" w:space="0" w:color="auto"/>
                    <w:bottom w:val="none" w:sz="0" w:space="0" w:color="auto"/>
                    <w:right w:val="none" w:sz="0" w:space="0" w:color="auto"/>
                  </w:divBdr>
                  <w:divsChild>
                    <w:div w:id="154849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966492">
              <w:marLeft w:val="0"/>
              <w:marRight w:val="0"/>
              <w:marTop w:val="0"/>
              <w:marBottom w:val="0"/>
              <w:divBdr>
                <w:top w:val="none" w:sz="0" w:space="0" w:color="auto"/>
                <w:left w:val="none" w:sz="0" w:space="0" w:color="auto"/>
                <w:bottom w:val="none" w:sz="0" w:space="0" w:color="auto"/>
                <w:right w:val="none" w:sz="0" w:space="0" w:color="auto"/>
              </w:divBdr>
              <w:divsChild>
                <w:div w:id="1823228112">
                  <w:marLeft w:val="0"/>
                  <w:marRight w:val="0"/>
                  <w:marTop w:val="0"/>
                  <w:marBottom w:val="0"/>
                  <w:divBdr>
                    <w:top w:val="none" w:sz="0" w:space="0" w:color="auto"/>
                    <w:left w:val="none" w:sz="0" w:space="0" w:color="auto"/>
                    <w:bottom w:val="none" w:sz="0" w:space="0" w:color="auto"/>
                    <w:right w:val="none" w:sz="0" w:space="0" w:color="auto"/>
                  </w:divBdr>
                  <w:divsChild>
                    <w:div w:id="88363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86635">
              <w:marLeft w:val="0"/>
              <w:marRight w:val="0"/>
              <w:marTop w:val="0"/>
              <w:marBottom w:val="0"/>
              <w:divBdr>
                <w:top w:val="none" w:sz="0" w:space="0" w:color="auto"/>
                <w:left w:val="none" w:sz="0" w:space="0" w:color="auto"/>
                <w:bottom w:val="none" w:sz="0" w:space="0" w:color="auto"/>
                <w:right w:val="none" w:sz="0" w:space="0" w:color="auto"/>
              </w:divBdr>
              <w:divsChild>
                <w:div w:id="1563172435">
                  <w:marLeft w:val="0"/>
                  <w:marRight w:val="0"/>
                  <w:marTop w:val="0"/>
                  <w:marBottom w:val="0"/>
                  <w:divBdr>
                    <w:top w:val="none" w:sz="0" w:space="0" w:color="auto"/>
                    <w:left w:val="none" w:sz="0" w:space="0" w:color="auto"/>
                    <w:bottom w:val="none" w:sz="0" w:space="0" w:color="auto"/>
                    <w:right w:val="none" w:sz="0" w:space="0" w:color="auto"/>
                  </w:divBdr>
                  <w:divsChild>
                    <w:div w:id="61101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058369">
              <w:marLeft w:val="0"/>
              <w:marRight w:val="0"/>
              <w:marTop w:val="0"/>
              <w:marBottom w:val="0"/>
              <w:divBdr>
                <w:top w:val="none" w:sz="0" w:space="0" w:color="auto"/>
                <w:left w:val="none" w:sz="0" w:space="0" w:color="auto"/>
                <w:bottom w:val="none" w:sz="0" w:space="0" w:color="auto"/>
                <w:right w:val="none" w:sz="0" w:space="0" w:color="auto"/>
              </w:divBdr>
              <w:divsChild>
                <w:div w:id="1477261324">
                  <w:marLeft w:val="0"/>
                  <w:marRight w:val="0"/>
                  <w:marTop w:val="0"/>
                  <w:marBottom w:val="0"/>
                  <w:divBdr>
                    <w:top w:val="none" w:sz="0" w:space="0" w:color="auto"/>
                    <w:left w:val="none" w:sz="0" w:space="0" w:color="auto"/>
                    <w:bottom w:val="none" w:sz="0" w:space="0" w:color="auto"/>
                    <w:right w:val="none" w:sz="0" w:space="0" w:color="auto"/>
                  </w:divBdr>
                  <w:divsChild>
                    <w:div w:id="209547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076992">
              <w:marLeft w:val="0"/>
              <w:marRight w:val="0"/>
              <w:marTop w:val="0"/>
              <w:marBottom w:val="0"/>
              <w:divBdr>
                <w:top w:val="none" w:sz="0" w:space="0" w:color="auto"/>
                <w:left w:val="none" w:sz="0" w:space="0" w:color="auto"/>
                <w:bottom w:val="none" w:sz="0" w:space="0" w:color="auto"/>
                <w:right w:val="none" w:sz="0" w:space="0" w:color="auto"/>
              </w:divBdr>
              <w:divsChild>
                <w:div w:id="1943605723">
                  <w:marLeft w:val="0"/>
                  <w:marRight w:val="0"/>
                  <w:marTop w:val="0"/>
                  <w:marBottom w:val="0"/>
                  <w:divBdr>
                    <w:top w:val="none" w:sz="0" w:space="0" w:color="auto"/>
                    <w:left w:val="none" w:sz="0" w:space="0" w:color="auto"/>
                    <w:bottom w:val="none" w:sz="0" w:space="0" w:color="auto"/>
                    <w:right w:val="none" w:sz="0" w:space="0" w:color="auto"/>
                  </w:divBdr>
                  <w:divsChild>
                    <w:div w:id="174911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451574">
              <w:marLeft w:val="0"/>
              <w:marRight w:val="0"/>
              <w:marTop w:val="0"/>
              <w:marBottom w:val="0"/>
              <w:divBdr>
                <w:top w:val="none" w:sz="0" w:space="0" w:color="auto"/>
                <w:left w:val="none" w:sz="0" w:space="0" w:color="auto"/>
                <w:bottom w:val="none" w:sz="0" w:space="0" w:color="auto"/>
                <w:right w:val="none" w:sz="0" w:space="0" w:color="auto"/>
              </w:divBdr>
              <w:divsChild>
                <w:div w:id="2133010400">
                  <w:marLeft w:val="0"/>
                  <w:marRight w:val="0"/>
                  <w:marTop w:val="0"/>
                  <w:marBottom w:val="0"/>
                  <w:divBdr>
                    <w:top w:val="none" w:sz="0" w:space="0" w:color="auto"/>
                    <w:left w:val="none" w:sz="0" w:space="0" w:color="auto"/>
                    <w:bottom w:val="none" w:sz="0" w:space="0" w:color="auto"/>
                    <w:right w:val="none" w:sz="0" w:space="0" w:color="auto"/>
                  </w:divBdr>
                  <w:divsChild>
                    <w:div w:id="143512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90287">
              <w:marLeft w:val="0"/>
              <w:marRight w:val="0"/>
              <w:marTop w:val="0"/>
              <w:marBottom w:val="0"/>
              <w:divBdr>
                <w:top w:val="none" w:sz="0" w:space="0" w:color="auto"/>
                <w:left w:val="none" w:sz="0" w:space="0" w:color="auto"/>
                <w:bottom w:val="none" w:sz="0" w:space="0" w:color="auto"/>
                <w:right w:val="none" w:sz="0" w:space="0" w:color="auto"/>
              </w:divBdr>
              <w:divsChild>
                <w:div w:id="755907942">
                  <w:marLeft w:val="0"/>
                  <w:marRight w:val="0"/>
                  <w:marTop w:val="0"/>
                  <w:marBottom w:val="0"/>
                  <w:divBdr>
                    <w:top w:val="none" w:sz="0" w:space="0" w:color="auto"/>
                    <w:left w:val="none" w:sz="0" w:space="0" w:color="auto"/>
                    <w:bottom w:val="none" w:sz="0" w:space="0" w:color="auto"/>
                    <w:right w:val="none" w:sz="0" w:space="0" w:color="auto"/>
                  </w:divBdr>
                  <w:divsChild>
                    <w:div w:id="12248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20653">
              <w:marLeft w:val="0"/>
              <w:marRight w:val="0"/>
              <w:marTop w:val="0"/>
              <w:marBottom w:val="0"/>
              <w:divBdr>
                <w:top w:val="none" w:sz="0" w:space="0" w:color="auto"/>
                <w:left w:val="none" w:sz="0" w:space="0" w:color="auto"/>
                <w:bottom w:val="none" w:sz="0" w:space="0" w:color="auto"/>
                <w:right w:val="none" w:sz="0" w:space="0" w:color="auto"/>
              </w:divBdr>
              <w:divsChild>
                <w:div w:id="165637681">
                  <w:marLeft w:val="0"/>
                  <w:marRight w:val="0"/>
                  <w:marTop w:val="0"/>
                  <w:marBottom w:val="0"/>
                  <w:divBdr>
                    <w:top w:val="none" w:sz="0" w:space="0" w:color="auto"/>
                    <w:left w:val="none" w:sz="0" w:space="0" w:color="auto"/>
                    <w:bottom w:val="none" w:sz="0" w:space="0" w:color="auto"/>
                    <w:right w:val="none" w:sz="0" w:space="0" w:color="auto"/>
                  </w:divBdr>
                  <w:divsChild>
                    <w:div w:id="198431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8017">
              <w:marLeft w:val="0"/>
              <w:marRight w:val="0"/>
              <w:marTop w:val="0"/>
              <w:marBottom w:val="0"/>
              <w:divBdr>
                <w:top w:val="none" w:sz="0" w:space="0" w:color="auto"/>
                <w:left w:val="none" w:sz="0" w:space="0" w:color="auto"/>
                <w:bottom w:val="none" w:sz="0" w:space="0" w:color="auto"/>
                <w:right w:val="none" w:sz="0" w:space="0" w:color="auto"/>
              </w:divBdr>
              <w:divsChild>
                <w:div w:id="540673507">
                  <w:marLeft w:val="0"/>
                  <w:marRight w:val="0"/>
                  <w:marTop w:val="0"/>
                  <w:marBottom w:val="0"/>
                  <w:divBdr>
                    <w:top w:val="none" w:sz="0" w:space="0" w:color="auto"/>
                    <w:left w:val="none" w:sz="0" w:space="0" w:color="auto"/>
                    <w:bottom w:val="none" w:sz="0" w:space="0" w:color="auto"/>
                    <w:right w:val="none" w:sz="0" w:space="0" w:color="auto"/>
                  </w:divBdr>
                  <w:divsChild>
                    <w:div w:id="18183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00731">
              <w:marLeft w:val="0"/>
              <w:marRight w:val="0"/>
              <w:marTop w:val="0"/>
              <w:marBottom w:val="0"/>
              <w:divBdr>
                <w:top w:val="none" w:sz="0" w:space="0" w:color="auto"/>
                <w:left w:val="none" w:sz="0" w:space="0" w:color="auto"/>
                <w:bottom w:val="none" w:sz="0" w:space="0" w:color="auto"/>
                <w:right w:val="none" w:sz="0" w:space="0" w:color="auto"/>
              </w:divBdr>
              <w:divsChild>
                <w:div w:id="1159426196">
                  <w:marLeft w:val="0"/>
                  <w:marRight w:val="0"/>
                  <w:marTop w:val="0"/>
                  <w:marBottom w:val="0"/>
                  <w:divBdr>
                    <w:top w:val="none" w:sz="0" w:space="0" w:color="auto"/>
                    <w:left w:val="none" w:sz="0" w:space="0" w:color="auto"/>
                    <w:bottom w:val="none" w:sz="0" w:space="0" w:color="auto"/>
                    <w:right w:val="none" w:sz="0" w:space="0" w:color="auto"/>
                  </w:divBdr>
                  <w:divsChild>
                    <w:div w:id="179864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048463">
              <w:marLeft w:val="0"/>
              <w:marRight w:val="0"/>
              <w:marTop w:val="0"/>
              <w:marBottom w:val="0"/>
              <w:divBdr>
                <w:top w:val="none" w:sz="0" w:space="0" w:color="auto"/>
                <w:left w:val="none" w:sz="0" w:space="0" w:color="auto"/>
                <w:bottom w:val="none" w:sz="0" w:space="0" w:color="auto"/>
                <w:right w:val="none" w:sz="0" w:space="0" w:color="auto"/>
              </w:divBdr>
              <w:divsChild>
                <w:div w:id="2137023336">
                  <w:marLeft w:val="0"/>
                  <w:marRight w:val="0"/>
                  <w:marTop w:val="0"/>
                  <w:marBottom w:val="0"/>
                  <w:divBdr>
                    <w:top w:val="none" w:sz="0" w:space="0" w:color="auto"/>
                    <w:left w:val="none" w:sz="0" w:space="0" w:color="auto"/>
                    <w:bottom w:val="none" w:sz="0" w:space="0" w:color="auto"/>
                    <w:right w:val="none" w:sz="0" w:space="0" w:color="auto"/>
                  </w:divBdr>
                  <w:divsChild>
                    <w:div w:id="199780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57910">
              <w:marLeft w:val="0"/>
              <w:marRight w:val="0"/>
              <w:marTop w:val="0"/>
              <w:marBottom w:val="0"/>
              <w:divBdr>
                <w:top w:val="none" w:sz="0" w:space="0" w:color="auto"/>
                <w:left w:val="none" w:sz="0" w:space="0" w:color="auto"/>
                <w:bottom w:val="none" w:sz="0" w:space="0" w:color="auto"/>
                <w:right w:val="none" w:sz="0" w:space="0" w:color="auto"/>
              </w:divBdr>
              <w:divsChild>
                <w:div w:id="698628350">
                  <w:marLeft w:val="0"/>
                  <w:marRight w:val="0"/>
                  <w:marTop w:val="0"/>
                  <w:marBottom w:val="0"/>
                  <w:divBdr>
                    <w:top w:val="none" w:sz="0" w:space="0" w:color="auto"/>
                    <w:left w:val="none" w:sz="0" w:space="0" w:color="auto"/>
                    <w:bottom w:val="none" w:sz="0" w:space="0" w:color="auto"/>
                    <w:right w:val="none" w:sz="0" w:space="0" w:color="auto"/>
                  </w:divBdr>
                  <w:divsChild>
                    <w:div w:id="8324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5051">
              <w:marLeft w:val="0"/>
              <w:marRight w:val="0"/>
              <w:marTop w:val="0"/>
              <w:marBottom w:val="0"/>
              <w:divBdr>
                <w:top w:val="none" w:sz="0" w:space="0" w:color="auto"/>
                <w:left w:val="none" w:sz="0" w:space="0" w:color="auto"/>
                <w:bottom w:val="none" w:sz="0" w:space="0" w:color="auto"/>
                <w:right w:val="none" w:sz="0" w:space="0" w:color="auto"/>
              </w:divBdr>
              <w:divsChild>
                <w:div w:id="1382023606">
                  <w:marLeft w:val="0"/>
                  <w:marRight w:val="0"/>
                  <w:marTop w:val="0"/>
                  <w:marBottom w:val="0"/>
                  <w:divBdr>
                    <w:top w:val="none" w:sz="0" w:space="0" w:color="auto"/>
                    <w:left w:val="none" w:sz="0" w:space="0" w:color="auto"/>
                    <w:bottom w:val="none" w:sz="0" w:space="0" w:color="auto"/>
                    <w:right w:val="none" w:sz="0" w:space="0" w:color="auto"/>
                  </w:divBdr>
                  <w:divsChild>
                    <w:div w:id="134594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55748">
              <w:marLeft w:val="0"/>
              <w:marRight w:val="0"/>
              <w:marTop w:val="0"/>
              <w:marBottom w:val="0"/>
              <w:divBdr>
                <w:top w:val="none" w:sz="0" w:space="0" w:color="auto"/>
                <w:left w:val="none" w:sz="0" w:space="0" w:color="auto"/>
                <w:bottom w:val="none" w:sz="0" w:space="0" w:color="auto"/>
                <w:right w:val="none" w:sz="0" w:space="0" w:color="auto"/>
              </w:divBdr>
              <w:divsChild>
                <w:div w:id="354380193">
                  <w:marLeft w:val="0"/>
                  <w:marRight w:val="0"/>
                  <w:marTop w:val="0"/>
                  <w:marBottom w:val="0"/>
                  <w:divBdr>
                    <w:top w:val="none" w:sz="0" w:space="0" w:color="auto"/>
                    <w:left w:val="none" w:sz="0" w:space="0" w:color="auto"/>
                    <w:bottom w:val="none" w:sz="0" w:space="0" w:color="auto"/>
                    <w:right w:val="none" w:sz="0" w:space="0" w:color="auto"/>
                  </w:divBdr>
                  <w:divsChild>
                    <w:div w:id="9162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86070">
              <w:marLeft w:val="0"/>
              <w:marRight w:val="0"/>
              <w:marTop w:val="0"/>
              <w:marBottom w:val="0"/>
              <w:divBdr>
                <w:top w:val="none" w:sz="0" w:space="0" w:color="auto"/>
                <w:left w:val="none" w:sz="0" w:space="0" w:color="auto"/>
                <w:bottom w:val="none" w:sz="0" w:space="0" w:color="auto"/>
                <w:right w:val="none" w:sz="0" w:space="0" w:color="auto"/>
              </w:divBdr>
              <w:divsChild>
                <w:div w:id="1317302122">
                  <w:marLeft w:val="0"/>
                  <w:marRight w:val="0"/>
                  <w:marTop w:val="0"/>
                  <w:marBottom w:val="0"/>
                  <w:divBdr>
                    <w:top w:val="none" w:sz="0" w:space="0" w:color="auto"/>
                    <w:left w:val="none" w:sz="0" w:space="0" w:color="auto"/>
                    <w:bottom w:val="none" w:sz="0" w:space="0" w:color="auto"/>
                    <w:right w:val="none" w:sz="0" w:space="0" w:color="auto"/>
                  </w:divBdr>
                  <w:divsChild>
                    <w:div w:id="37404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1759">
              <w:marLeft w:val="0"/>
              <w:marRight w:val="0"/>
              <w:marTop w:val="0"/>
              <w:marBottom w:val="0"/>
              <w:divBdr>
                <w:top w:val="none" w:sz="0" w:space="0" w:color="auto"/>
                <w:left w:val="none" w:sz="0" w:space="0" w:color="auto"/>
                <w:bottom w:val="none" w:sz="0" w:space="0" w:color="auto"/>
                <w:right w:val="none" w:sz="0" w:space="0" w:color="auto"/>
              </w:divBdr>
              <w:divsChild>
                <w:div w:id="1982273758">
                  <w:marLeft w:val="0"/>
                  <w:marRight w:val="0"/>
                  <w:marTop w:val="0"/>
                  <w:marBottom w:val="0"/>
                  <w:divBdr>
                    <w:top w:val="none" w:sz="0" w:space="0" w:color="auto"/>
                    <w:left w:val="none" w:sz="0" w:space="0" w:color="auto"/>
                    <w:bottom w:val="none" w:sz="0" w:space="0" w:color="auto"/>
                    <w:right w:val="none" w:sz="0" w:space="0" w:color="auto"/>
                  </w:divBdr>
                  <w:divsChild>
                    <w:div w:id="91351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532882">
              <w:marLeft w:val="0"/>
              <w:marRight w:val="0"/>
              <w:marTop w:val="0"/>
              <w:marBottom w:val="0"/>
              <w:divBdr>
                <w:top w:val="none" w:sz="0" w:space="0" w:color="auto"/>
                <w:left w:val="none" w:sz="0" w:space="0" w:color="auto"/>
                <w:bottom w:val="none" w:sz="0" w:space="0" w:color="auto"/>
                <w:right w:val="none" w:sz="0" w:space="0" w:color="auto"/>
              </w:divBdr>
              <w:divsChild>
                <w:div w:id="1048802688">
                  <w:marLeft w:val="0"/>
                  <w:marRight w:val="0"/>
                  <w:marTop w:val="0"/>
                  <w:marBottom w:val="0"/>
                  <w:divBdr>
                    <w:top w:val="none" w:sz="0" w:space="0" w:color="auto"/>
                    <w:left w:val="none" w:sz="0" w:space="0" w:color="auto"/>
                    <w:bottom w:val="none" w:sz="0" w:space="0" w:color="auto"/>
                    <w:right w:val="none" w:sz="0" w:space="0" w:color="auto"/>
                  </w:divBdr>
                  <w:divsChild>
                    <w:div w:id="12061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91249">
              <w:marLeft w:val="0"/>
              <w:marRight w:val="0"/>
              <w:marTop w:val="0"/>
              <w:marBottom w:val="0"/>
              <w:divBdr>
                <w:top w:val="none" w:sz="0" w:space="0" w:color="auto"/>
                <w:left w:val="none" w:sz="0" w:space="0" w:color="auto"/>
                <w:bottom w:val="none" w:sz="0" w:space="0" w:color="auto"/>
                <w:right w:val="none" w:sz="0" w:space="0" w:color="auto"/>
              </w:divBdr>
              <w:divsChild>
                <w:div w:id="619192681">
                  <w:marLeft w:val="0"/>
                  <w:marRight w:val="0"/>
                  <w:marTop w:val="0"/>
                  <w:marBottom w:val="0"/>
                  <w:divBdr>
                    <w:top w:val="none" w:sz="0" w:space="0" w:color="auto"/>
                    <w:left w:val="none" w:sz="0" w:space="0" w:color="auto"/>
                    <w:bottom w:val="none" w:sz="0" w:space="0" w:color="auto"/>
                    <w:right w:val="none" w:sz="0" w:space="0" w:color="auto"/>
                  </w:divBdr>
                  <w:divsChild>
                    <w:div w:id="827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536961">
              <w:marLeft w:val="0"/>
              <w:marRight w:val="0"/>
              <w:marTop w:val="0"/>
              <w:marBottom w:val="0"/>
              <w:divBdr>
                <w:top w:val="none" w:sz="0" w:space="0" w:color="auto"/>
                <w:left w:val="none" w:sz="0" w:space="0" w:color="auto"/>
                <w:bottom w:val="none" w:sz="0" w:space="0" w:color="auto"/>
                <w:right w:val="none" w:sz="0" w:space="0" w:color="auto"/>
              </w:divBdr>
              <w:divsChild>
                <w:div w:id="2081903723">
                  <w:marLeft w:val="0"/>
                  <w:marRight w:val="0"/>
                  <w:marTop w:val="0"/>
                  <w:marBottom w:val="0"/>
                  <w:divBdr>
                    <w:top w:val="none" w:sz="0" w:space="0" w:color="auto"/>
                    <w:left w:val="none" w:sz="0" w:space="0" w:color="auto"/>
                    <w:bottom w:val="none" w:sz="0" w:space="0" w:color="auto"/>
                    <w:right w:val="none" w:sz="0" w:space="0" w:color="auto"/>
                  </w:divBdr>
                  <w:divsChild>
                    <w:div w:id="19958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90238">
              <w:marLeft w:val="0"/>
              <w:marRight w:val="0"/>
              <w:marTop w:val="0"/>
              <w:marBottom w:val="0"/>
              <w:divBdr>
                <w:top w:val="none" w:sz="0" w:space="0" w:color="auto"/>
                <w:left w:val="none" w:sz="0" w:space="0" w:color="auto"/>
                <w:bottom w:val="none" w:sz="0" w:space="0" w:color="auto"/>
                <w:right w:val="none" w:sz="0" w:space="0" w:color="auto"/>
              </w:divBdr>
              <w:divsChild>
                <w:div w:id="2057582646">
                  <w:marLeft w:val="0"/>
                  <w:marRight w:val="0"/>
                  <w:marTop w:val="0"/>
                  <w:marBottom w:val="0"/>
                  <w:divBdr>
                    <w:top w:val="none" w:sz="0" w:space="0" w:color="auto"/>
                    <w:left w:val="none" w:sz="0" w:space="0" w:color="auto"/>
                    <w:bottom w:val="none" w:sz="0" w:space="0" w:color="auto"/>
                    <w:right w:val="none" w:sz="0" w:space="0" w:color="auto"/>
                  </w:divBdr>
                  <w:divsChild>
                    <w:div w:id="85684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8461">
          <w:marLeft w:val="0"/>
          <w:marRight w:val="0"/>
          <w:marTop w:val="0"/>
          <w:marBottom w:val="0"/>
          <w:divBdr>
            <w:top w:val="none" w:sz="0" w:space="0" w:color="auto"/>
            <w:left w:val="none" w:sz="0" w:space="0" w:color="auto"/>
            <w:bottom w:val="none" w:sz="0" w:space="0" w:color="auto"/>
            <w:right w:val="none" w:sz="0" w:space="0" w:color="auto"/>
          </w:divBdr>
          <w:divsChild>
            <w:div w:id="1086881357">
              <w:marLeft w:val="0"/>
              <w:marRight w:val="0"/>
              <w:marTop w:val="0"/>
              <w:marBottom w:val="0"/>
              <w:divBdr>
                <w:top w:val="none" w:sz="0" w:space="0" w:color="auto"/>
                <w:left w:val="none" w:sz="0" w:space="0" w:color="auto"/>
                <w:bottom w:val="none" w:sz="0" w:space="0" w:color="auto"/>
                <w:right w:val="none" w:sz="0" w:space="0" w:color="auto"/>
              </w:divBdr>
            </w:div>
            <w:div w:id="160003510">
              <w:marLeft w:val="0"/>
              <w:marRight w:val="0"/>
              <w:marTop w:val="0"/>
              <w:marBottom w:val="0"/>
              <w:divBdr>
                <w:top w:val="none" w:sz="0" w:space="0" w:color="auto"/>
                <w:left w:val="none" w:sz="0" w:space="0" w:color="auto"/>
                <w:bottom w:val="none" w:sz="0" w:space="0" w:color="auto"/>
                <w:right w:val="none" w:sz="0" w:space="0" w:color="auto"/>
              </w:divBdr>
            </w:div>
            <w:div w:id="2122338487">
              <w:marLeft w:val="0"/>
              <w:marRight w:val="0"/>
              <w:marTop w:val="0"/>
              <w:marBottom w:val="0"/>
              <w:divBdr>
                <w:top w:val="none" w:sz="0" w:space="0" w:color="auto"/>
                <w:left w:val="none" w:sz="0" w:space="0" w:color="auto"/>
                <w:bottom w:val="none" w:sz="0" w:space="0" w:color="auto"/>
                <w:right w:val="none" w:sz="0" w:space="0" w:color="auto"/>
              </w:divBdr>
            </w:div>
            <w:div w:id="177698435">
              <w:marLeft w:val="0"/>
              <w:marRight w:val="0"/>
              <w:marTop w:val="0"/>
              <w:marBottom w:val="0"/>
              <w:divBdr>
                <w:top w:val="none" w:sz="0" w:space="0" w:color="auto"/>
                <w:left w:val="none" w:sz="0" w:space="0" w:color="auto"/>
                <w:bottom w:val="none" w:sz="0" w:space="0" w:color="auto"/>
                <w:right w:val="none" w:sz="0" w:space="0" w:color="auto"/>
              </w:divBdr>
            </w:div>
            <w:div w:id="915629153">
              <w:marLeft w:val="0"/>
              <w:marRight w:val="0"/>
              <w:marTop w:val="0"/>
              <w:marBottom w:val="0"/>
              <w:divBdr>
                <w:top w:val="none" w:sz="0" w:space="0" w:color="auto"/>
                <w:left w:val="none" w:sz="0" w:space="0" w:color="auto"/>
                <w:bottom w:val="none" w:sz="0" w:space="0" w:color="auto"/>
                <w:right w:val="none" w:sz="0" w:space="0" w:color="auto"/>
              </w:divBdr>
            </w:div>
            <w:div w:id="2117364223">
              <w:marLeft w:val="0"/>
              <w:marRight w:val="0"/>
              <w:marTop w:val="0"/>
              <w:marBottom w:val="0"/>
              <w:divBdr>
                <w:top w:val="none" w:sz="0" w:space="0" w:color="auto"/>
                <w:left w:val="none" w:sz="0" w:space="0" w:color="auto"/>
                <w:bottom w:val="none" w:sz="0" w:space="0" w:color="auto"/>
                <w:right w:val="none" w:sz="0" w:space="0" w:color="auto"/>
              </w:divBdr>
            </w:div>
            <w:div w:id="190651862">
              <w:marLeft w:val="0"/>
              <w:marRight w:val="0"/>
              <w:marTop w:val="0"/>
              <w:marBottom w:val="0"/>
              <w:divBdr>
                <w:top w:val="none" w:sz="0" w:space="0" w:color="auto"/>
                <w:left w:val="none" w:sz="0" w:space="0" w:color="auto"/>
                <w:bottom w:val="none" w:sz="0" w:space="0" w:color="auto"/>
                <w:right w:val="none" w:sz="0" w:space="0" w:color="auto"/>
              </w:divBdr>
            </w:div>
            <w:div w:id="59351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245715">
      <w:bodyDiv w:val="1"/>
      <w:marLeft w:val="0"/>
      <w:marRight w:val="0"/>
      <w:marTop w:val="0"/>
      <w:marBottom w:val="0"/>
      <w:divBdr>
        <w:top w:val="none" w:sz="0" w:space="0" w:color="auto"/>
        <w:left w:val="none" w:sz="0" w:space="0" w:color="auto"/>
        <w:bottom w:val="none" w:sz="0" w:space="0" w:color="auto"/>
        <w:right w:val="none" w:sz="0" w:space="0" w:color="auto"/>
      </w:divBdr>
      <w:divsChild>
        <w:div w:id="70469702">
          <w:blockQuote w:val="1"/>
          <w:marLeft w:val="120"/>
          <w:marRight w:val="0"/>
          <w:marTop w:val="0"/>
          <w:marBottom w:val="0"/>
          <w:divBdr>
            <w:top w:val="none" w:sz="0" w:space="0" w:color="auto"/>
            <w:left w:val="none" w:sz="0" w:space="0" w:color="auto"/>
            <w:bottom w:val="none" w:sz="0" w:space="0" w:color="auto"/>
            <w:right w:val="none" w:sz="0" w:space="0" w:color="auto"/>
          </w:divBdr>
          <w:divsChild>
            <w:div w:id="1838304508">
              <w:marLeft w:val="0"/>
              <w:marRight w:val="0"/>
              <w:marTop w:val="0"/>
              <w:marBottom w:val="0"/>
              <w:divBdr>
                <w:top w:val="none" w:sz="0" w:space="0" w:color="auto"/>
                <w:left w:val="none" w:sz="0" w:space="0" w:color="auto"/>
                <w:bottom w:val="none" w:sz="0" w:space="0" w:color="auto"/>
                <w:right w:val="none" w:sz="0" w:space="0" w:color="auto"/>
              </w:divBdr>
              <w:divsChild>
                <w:div w:id="1810516012">
                  <w:marLeft w:val="0"/>
                  <w:marRight w:val="0"/>
                  <w:marTop w:val="0"/>
                  <w:marBottom w:val="0"/>
                  <w:divBdr>
                    <w:top w:val="none" w:sz="0" w:space="0" w:color="auto"/>
                    <w:left w:val="none" w:sz="0" w:space="0" w:color="auto"/>
                    <w:bottom w:val="none" w:sz="0" w:space="0" w:color="auto"/>
                    <w:right w:val="none" w:sz="0" w:space="0" w:color="auto"/>
                  </w:divBdr>
                  <w:divsChild>
                    <w:div w:id="205685388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33074266">
                          <w:marLeft w:val="0"/>
                          <w:marRight w:val="0"/>
                          <w:marTop w:val="0"/>
                          <w:marBottom w:val="0"/>
                          <w:divBdr>
                            <w:top w:val="none" w:sz="0" w:space="0" w:color="auto"/>
                            <w:left w:val="none" w:sz="0" w:space="0" w:color="auto"/>
                            <w:bottom w:val="none" w:sz="0" w:space="0" w:color="auto"/>
                            <w:right w:val="none" w:sz="0" w:space="0" w:color="auto"/>
                          </w:divBdr>
                          <w:divsChild>
                            <w:div w:id="1216350944">
                              <w:blockQuote w:val="1"/>
                              <w:marLeft w:val="120"/>
                              <w:marRight w:val="0"/>
                              <w:marTop w:val="0"/>
                              <w:marBottom w:val="0"/>
                              <w:divBdr>
                                <w:top w:val="none" w:sz="0" w:space="0" w:color="auto"/>
                                <w:left w:val="none" w:sz="0" w:space="0" w:color="auto"/>
                                <w:bottom w:val="none" w:sz="0" w:space="0" w:color="auto"/>
                                <w:right w:val="none" w:sz="0" w:space="0" w:color="auto"/>
                              </w:divBdr>
                              <w:divsChild>
                                <w:div w:id="121047132">
                                  <w:marLeft w:val="0"/>
                                  <w:marRight w:val="0"/>
                                  <w:marTop w:val="0"/>
                                  <w:marBottom w:val="0"/>
                                  <w:divBdr>
                                    <w:top w:val="none" w:sz="0" w:space="0" w:color="auto"/>
                                    <w:left w:val="none" w:sz="0" w:space="0" w:color="auto"/>
                                    <w:bottom w:val="none" w:sz="0" w:space="0" w:color="auto"/>
                                    <w:right w:val="none" w:sz="0" w:space="0" w:color="auto"/>
                                  </w:divBdr>
                                  <w:divsChild>
                                    <w:div w:id="598949792">
                                      <w:marLeft w:val="0"/>
                                      <w:marRight w:val="0"/>
                                      <w:marTop w:val="0"/>
                                      <w:marBottom w:val="0"/>
                                      <w:divBdr>
                                        <w:top w:val="none" w:sz="0" w:space="0" w:color="auto"/>
                                        <w:left w:val="none" w:sz="0" w:space="0" w:color="auto"/>
                                        <w:bottom w:val="none" w:sz="0" w:space="0" w:color="auto"/>
                                        <w:right w:val="none" w:sz="0" w:space="0" w:color="auto"/>
                                      </w:divBdr>
                                      <w:divsChild>
                                        <w:div w:id="275799042">
                                          <w:marLeft w:val="0"/>
                                          <w:marRight w:val="0"/>
                                          <w:marTop w:val="0"/>
                                          <w:marBottom w:val="0"/>
                                          <w:divBdr>
                                            <w:top w:val="none" w:sz="0" w:space="0" w:color="auto"/>
                                            <w:left w:val="none" w:sz="0" w:space="0" w:color="auto"/>
                                            <w:bottom w:val="none" w:sz="0" w:space="0" w:color="auto"/>
                                            <w:right w:val="none" w:sz="0" w:space="0" w:color="auto"/>
                                          </w:divBdr>
                                          <w:divsChild>
                                            <w:div w:id="672220692">
                                              <w:blockQuote w:val="1"/>
                                              <w:marLeft w:val="120"/>
                                              <w:marRight w:val="0"/>
                                              <w:marTop w:val="0"/>
                                              <w:marBottom w:val="0"/>
                                              <w:divBdr>
                                                <w:top w:val="none" w:sz="0" w:space="0" w:color="auto"/>
                                                <w:left w:val="none" w:sz="0" w:space="0" w:color="auto"/>
                                                <w:bottom w:val="none" w:sz="0" w:space="0" w:color="auto"/>
                                                <w:right w:val="none" w:sz="0" w:space="0" w:color="auto"/>
                                              </w:divBdr>
                                            </w:div>
                                          </w:divsChild>
                                        </w:div>
                                        <w:div w:id="244076130">
                                          <w:blockQuote w:val="1"/>
                                          <w:marLeft w:val="120"/>
                                          <w:marRight w:val="0"/>
                                          <w:marTop w:val="0"/>
                                          <w:marBottom w:val="0"/>
                                          <w:divBdr>
                                            <w:top w:val="none" w:sz="0" w:space="0" w:color="auto"/>
                                            <w:left w:val="none" w:sz="0" w:space="0" w:color="auto"/>
                                            <w:bottom w:val="none" w:sz="0" w:space="0" w:color="auto"/>
                                            <w:right w:val="none" w:sz="0" w:space="0" w:color="auto"/>
                                          </w:divBdr>
                                          <w:divsChild>
                                            <w:div w:id="1255020005">
                                              <w:marLeft w:val="0"/>
                                              <w:marRight w:val="0"/>
                                              <w:marTop w:val="0"/>
                                              <w:marBottom w:val="0"/>
                                              <w:divBdr>
                                                <w:top w:val="none" w:sz="0" w:space="0" w:color="auto"/>
                                                <w:left w:val="none" w:sz="0" w:space="0" w:color="auto"/>
                                                <w:bottom w:val="none" w:sz="0" w:space="0" w:color="auto"/>
                                                <w:right w:val="none" w:sz="0" w:space="0" w:color="auto"/>
                                              </w:divBdr>
                                              <w:divsChild>
                                                <w:div w:id="1699503182">
                                                  <w:marLeft w:val="0"/>
                                                  <w:marRight w:val="0"/>
                                                  <w:marTop w:val="0"/>
                                                  <w:marBottom w:val="0"/>
                                                  <w:divBdr>
                                                    <w:top w:val="none" w:sz="0" w:space="0" w:color="auto"/>
                                                    <w:left w:val="none" w:sz="0" w:space="0" w:color="auto"/>
                                                    <w:bottom w:val="none" w:sz="0" w:space="0" w:color="auto"/>
                                                    <w:right w:val="none" w:sz="0" w:space="0" w:color="auto"/>
                                                  </w:divBdr>
                                                </w:div>
                                                <w:div w:id="1099911510">
                                                  <w:marLeft w:val="0"/>
                                                  <w:marRight w:val="0"/>
                                                  <w:marTop w:val="0"/>
                                                  <w:marBottom w:val="0"/>
                                                  <w:divBdr>
                                                    <w:top w:val="none" w:sz="0" w:space="0" w:color="auto"/>
                                                    <w:left w:val="none" w:sz="0" w:space="0" w:color="auto"/>
                                                    <w:bottom w:val="none" w:sz="0" w:space="0" w:color="auto"/>
                                                    <w:right w:val="none" w:sz="0" w:space="0" w:color="auto"/>
                                                  </w:divBdr>
                                                </w:div>
                                                <w:div w:id="1588536659">
                                                  <w:marLeft w:val="0"/>
                                                  <w:marRight w:val="0"/>
                                                  <w:marTop w:val="0"/>
                                                  <w:marBottom w:val="0"/>
                                                  <w:divBdr>
                                                    <w:top w:val="none" w:sz="0" w:space="0" w:color="auto"/>
                                                    <w:left w:val="none" w:sz="0" w:space="0" w:color="auto"/>
                                                    <w:bottom w:val="none" w:sz="0" w:space="0" w:color="auto"/>
                                                    <w:right w:val="none" w:sz="0" w:space="0" w:color="auto"/>
                                                  </w:divBdr>
                                                </w:div>
                                                <w:div w:id="17327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2183909">
      <w:bodyDiv w:val="1"/>
      <w:marLeft w:val="0"/>
      <w:marRight w:val="0"/>
      <w:marTop w:val="0"/>
      <w:marBottom w:val="0"/>
      <w:divBdr>
        <w:top w:val="none" w:sz="0" w:space="0" w:color="auto"/>
        <w:left w:val="none" w:sz="0" w:space="0" w:color="auto"/>
        <w:bottom w:val="none" w:sz="0" w:space="0" w:color="auto"/>
        <w:right w:val="none" w:sz="0" w:space="0" w:color="auto"/>
      </w:divBdr>
    </w:div>
    <w:div w:id="1062677106">
      <w:bodyDiv w:val="1"/>
      <w:marLeft w:val="0"/>
      <w:marRight w:val="0"/>
      <w:marTop w:val="0"/>
      <w:marBottom w:val="0"/>
      <w:divBdr>
        <w:top w:val="none" w:sz="0" w:space="0" w:color="auto"/>
        <w:left w:val="none" w:sz="0" w:space="0" w:color="auto"/>
        <w:bottom w:val="none" w:sz="0" w:space="0" w:color="auto"/>
        <w:right w:val="none" w:sz="0" w:space="0" w:color="auto"/>
      </w:divBdr>
      <w:divsChild>
        <w:div w:id="498034477">
          <w:marLeft w:val="0"/>
          <w:marRight w:val="0"/>
          <w:marTop w:val="0"/>
          <w:marBottom w:val="0"/>
          <w:divBdr>
            <w:top w:val="none" w:sz="0" w:space="0" w:color="auto"/>
            <w:left w:val="none" w:sz="0" w:space="0" w:color="auto"/>
            <w:bottom w:val="none" w:sz="0" w:space="0" w:color="auto"/>
            <w:right w:val="none" w:sz="0" w:space="0" w:color="auto"/>
          </w:divBdr>
        </w:div>
      </w:divsChild>
    </w:div>
    <w:div w:id="1106076688">
      <w:bodyDiv w:val="1"/>
      <w:marLeft w:val="0"/>
      <w:marRight w:val="0"/>
      <w:marTop w:val="0"/>
      <w:marBottom w:val="0"/>
      <w:divBdr>
        <w:top w:val="none" w:sz="0" w:space="0" w:color="auto"/>
        <w:left w:val="none" w:sz="0" w:space="0" w:color="auto"/>
        <w:bottom w:val="none" w:sz="0" w:space="0" w:color="auto"/>
        <w:right w:val="none" w:sz="0" w:space="0" w:color="auto"/>
      </w:divBdr>
      <w:divsChild>
        <w:div w:id="1788430928">
          <w:marLeft w:val="0"/>
          <w:marRight w:val="0"/>
          <w:marTop w:val="0"/>
          <w:marBottom w:val="0"/>
          <w:divBdr>
            <w:top w:val="none" w:sz="0" w:space="0" w:color="auto"/>
            <w:left w:val="none" w:sz="0" w:space="0" w:color="auto"/>
            <w:bottom w:val="none" w:sz="0" w:space="0" w:color="auto"/>
            <w:right w:val="none" w:sz="0" w:space="0" w:color="auto"/>
          </w:divBdr>
        </w:div>
        <w:div w:id="1834637194">
          <w:marLeft w:val="0"/>
          <w:marRight w:val="0"/>
          <w:marTop w:val="0"/>
          <w:marBottom w:val="0"/>
          <w:divBdr>
            <w:top w:val="none" w:sz="0" w:space="0" w:color="auto"/>
            <w:left w:val="none" w:sz="0" w:space="0" w:color="auto"/>
            <w:bottom w:val="none" w:sz="0" w:space="0" w:color="auto"/>
            <w:right w:val="none" w:sz="0" w:space="0" w:color="auto"/>
          </w:divBdr>
        </w:div>
        <w:div w:id="1886209331">
          <w:marLeft w:val="0"/>
          <w:marRight w:val="0"/>
          <w:marTop w:val="0"/>
          <w:marBottom w:val="0"/>
          <w:divBdr>
            <w:top w:val="none" w:sz="0" w:space="0" w:color="auto"/>
            <w:left w:val="none" w:sz="0" w:space="0" w:color="auto"/>
            <w:bottom w:val="none" w:sz="0" w:space="0" w:color="auto"/>
            <w:right w:val="none" w:sz="0" w:space="0" w:color="auto"/>
          </w:divBdr>
        </w:div>
        <w:div w:id="1460681874">
          <w:marLeft w:val="0"/>
          <w:marRight w:val="0"/>
          <w:marTop w:val="0"/>
          <w:marBottom w:val="0"/>
          <w:divBdr>
            <w:top w:val="none" w:sz="0" w:space="0" w:color="auto"/>
            <w:left w:val="none" w:sz="0" w:space="0" w:color="auto"/>
            <w:bottom w:val="none" w:sz="0" w:space="0" w:color="auto"/>
            <w:right w:val="none" w:sz="0" w:space="0" w:color="auto"/>
          </w:divBdr>
          <w:divsChild>
            <w:div w:id="968320341">
              <w:marLeft w:val="0"/>
              <w:marRight w:val="0"/>
              <w:marTop w:val="0"/>
              <w:marBottom w:val="0"/>
              <w:divBdr>
                <w:top w:val="none" w:sz="0" w:space="0" w:color="auto"/>
                <w:left w:val="none" w:sz="0" w:space="0" w:color="auto"/>
                <w:bottom w:val="none" w:sz="0" w:space="0" w:color="auto"/>
                <w:right w:val="none" w:sz="0" w:space="0" w:color="auto"/>
              </w:divBdr>
              <w:divsChild>
                <w:div w:id="1319074805">
                  <w:marLeft w:val="0"/>
                  <w:marRight w:val="0"/>
                  <w:marTop w:val="0"/>
                  <w:marBottom w:val="0"/>
                  <w:divBdr>
                    <w:top w:val="none" w:sz="0" w:space="0" w:color="auto"/>
                    <w:left w:val="none" w:sz="0" w:space="0" w:color="auto"/>
                    <w:bottom w:val="none" w:sz="0" w:space="0" w:color="auto"/>
                    <w:right w:val="none" w:sz="0" w:space="0" w:color="auto"/>
                  </w:divBdr>
                </w:div>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 w:id="66154217">
              <w:marLeft w:val="0"/>
              <w:marRight w:val="0"/>
              <w:marTop w:val="0"/>
              <w:marBottom w:val="0"/>
              <w:divBdr>
                <w:top w:val="none" w:sz="0" w:space="0" w:color="auto"/>
                <w:left w:val="none" w:sz="0" w:space="0" w:color="auto"/>
                <w:bottom w:val="none" w:sz="0" w:space="0" w:color="auto"/>
                <w:right w:val="none" w:sz="0" w:space="0" w:color="auto"/>
              </w:divBdr>
            </w:div>
            <w:div w:id="1166045384">
              <w:marLeft w:val="0"/>
              <w:marRight w:val="0"/>
              <w:marTop w:val="0"/>
              <w:marBottom w:val="0"/>
              <w:divBdr>
                <w:top w:val="none" w:sz="0" w:space="0" w:color="auto"/>
                <w:left w:val="none" w:sz="0" w:space="0" w:color="auto"/>
                <w:bottom w:val="none" w:sz="0" w:space="0" w:color="auto"/>
                <w:right w:val="none" w:sz="0" w:space="0" w:color="auto"/>
              </w:divBdr>
              <w:divsChild>
                <w:div w:id="998926271">
                  <w:marLeft w:val="0"/>
                  <w:marRight w:val="0"/>
                  <w:marTop w:val="0"/>
                  <w:marBottom w:val="0"/>
                  <w:divBdr>
                    <w:top w:val="none" w:sz="0" w:space="0" w:color="auto"/>
                    <w:left w:val="none" w:sz="0" w:space="0" w:color="auto"/>
                    <w:bottom w:val="none" w:sz="0" w:space="0" w:color="auto"/>
                    <w:right w:val="none" w:sz="0" w:space="0" w:color="auto"/>
                  </w:divBdr>
                  <w:divsChild>
                    <w:div w:id="2027098264">
                      <w:marLeft w:val="0"/>
                      <w:marRight w:val="0"/>
                      <w:marTop w:val="0"/>
                      <w:marBottom w:val="0"/>
                      <w:divBdr>
                        <w:top w:val="none" w:sz="0" w:space="0" w:color="auto"/>
                        <w:left w:val="none" w:sz="0" w:space="0" w:color="auto"/>
                        <w:bottom w:val="none" w:sz="0" w:space="0" w:color="auto"/>
                        <w:right w:val="none" w:sz="0" w:space="0" w:color="auto"/>
                      </w:divBdr>
                    </w:div>
                    <w:div w:id="692075889">
                      <w:marLeft w:val="0"/>
                      <w:marRight w:val="0"/>
                      <w:marTop w:val="0"/>
                      <w:marBottom w:val="0"/>
                      <w:divBdr>
                        <w:top w:val="none" w:sz="0" w:space="0" w:color="auto"/>
                        <w:left w:val="none" w:sz="0" w:space="0" w:color="auto"/>
                        <w:bottom w:val="none" w:sz="0" w:space="0" w:color="auto"/>
                        <w:right w:val="none" w:sz="0" w:space="0" w:color="auto"/>
                      </w:divBdr>
                    </w:div>
                  </w:divsChild>
                </w:div>
                <w:div w:id="67511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97158">
          <w:marLeft w:val="0"/>
          <w:marRight w:val="0"/>
          <w:marTop w:val="0"/>
          <w:marBottom w:val="0"/>
          <w:divBdr>
            <w:top w:val="none" w:sz="0" w:space="0" w:color="auto"/>
            <w:left w:val="none" w:sz="0" w:space="0" w:color="auto"/>
            <w:bottom w:val="none" w:sz="0" w:space="0" w:color="auto"/>
            <w:right w:val="none" w:sz="0" w:space="0" w:color="auto"/>
          </w:divBdr>
          <w:divsChild>
            <w:div w:id="134428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87513">
      <w:bodyDiv w:val="1"/>
      <w:marLeft w:val="0"/>
      <w:marRight w:val="0"/>
      <w:marTop w:val="0"/>
      <w:marBottom w:val="0"/>
      <w:divBdr>
        <w:top w:val="none" w:sz="0" w:space="0" w:color="auto"/>
        <w:left w:val="none" w:sz="0" w:space="0" w:color="auto"/>
        <w:bottom w:val="none" w:sz="0" w:space="0" w:color="auto"/>
        <w:right w:val="none" w:sz="0" w:space="0" w:color="auto"/>
      </w:divBdr>
      <w:divsChild>
        <w:div w:id="493255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3010518">
              <w:marLeft w:val="0"/>
              <w:marRight w:val="0"/>
              <w:marTop w:val="0"/>
              <w:marBottom w:val="0"/>
              <w:divBdr>
                <w:top w:val="none" w:sz="0" w:space="0" w:color="auto"/>
                <w:left w:val="none" w:sz="0" w:space="0" w:color="auto"/>
                <w:bottom w:val="none" w:sz="0" w:space="0" w:color="auto"/>
                <w:right w:val="none" w:sz="0" w:space="0" w:color="auto"/>
              </w:divBdr>
              <w:divsChild>
                <w:div w:id="153767613">
                  <w:marLeft w:val="0"/>
                  <w:marRight w:val="0"/>
                  <w:marTop w:val="0"/>
                  <w:marBottom w:val="0"/>
                  <w:divBdr>
                    <w:top w:val="none" w:sz="0" w:space="0" w:color="auto"/>
                    <w:left w:val="none" w:sz="0" w:space="0" w:color="auto"/>
                    <w:bottom w:val="none" w:sz="0" w:space="0" w:color="auto"/>
                    <w:right w:val="none" w:sz="0" w:space="0" w:color="auto"/>
                  </w:divBdr>
                </w:div>
                <w:div w:id="1086849637">
                  <w:marLeft w:val="0"/>
                  <w:marRight w:val="0"/>
                  <w:marTop w:val="0"/>
                  <w:marBottom w:val="0"/>
                  <w:divBdr>
                    <w:top w:val="none" w:sz="0" w:space="0" w:color="auto"/>
                    <w:left w:val="none" w:sz="0" w:space="0" w:color="auto"/>
                    <w:bottom w:val="none" w:sz="0" w:space="0" w:color="auto"/>
                    <w:right w:val="none" w:sz="0" w:space="0" w:color="auto"/>
                  </w:divBdr>
                </w:div>
                <w:div w:id="1290941904">
                  <w:marLeft w:val="0"/>
                  <w:marRight w:val="0"/>
                  <w:marTop w:val="0"/>
                  <w:marBottom w:val="0"/>
                  <w:divBdr>
                    <w:top w:val="none" w:sz="0" w:space="0" w:color="auto"/>
                    <w:left w:val="none" w:sz="0" w:space="0" w:color="auto"/>
                    <w:bottom w:val="none" w:sz="0" w:space="0" w:color="auto"/>
                    <w:right w:val="none" w:sz="0" w:space="0" w:color="auto"/>
                  </w:divBdr>
                </w:div>
                <w:div w:id="1678649345">
                  <w:marLeft w:val="0"/>
                  <w:marRight w:val="0"/>
                  <w:marTop w:val="0"/>
                  <w:marBottom w:val="0"/>
                  <w:divBdr>
                    <w:top w:val="none" w:sz="0" w:space="0" w:color="auto"/>
                    <w:left w:val="none" w:sz="0" w:space="0" w:color="auto"/>
                    <w:bottom w:val="none" w:sz="0" w:space="0" w:color="auto"/>
                    <w:right w:val="none" w:sz="0" w:space="0" w:color="auto"/>
                  </w:divBdr>
                </w:div>
                <w:div w:id="193412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235609">
      <w:bodyDiv w:val="1"/>
      <w:marLeft w:val="0"/>
      <w:marRight w:val="0"/>
      <w:marTop w:val="0"/>
      <w:marBottom w:val="0"/>
      <w:divBdr>
        <w:top w:val="none" w:sz="0" w:space="0" w:color="auto"/>
        <w:left w:val="none" w:sz="0" w:space="0" w:color="auto"/>
        <w:bottom w:val="none" w:sz="0" w:space="0" w:color="auto"/>
        <w:right w:val="none" w:sz="0" w:space="0" w:color="auto"/>
      </w:divBdr>
    </w:div>
    <w:div w:id="1444689370">
      <w:bodyDiv w:val="1"/>
      <w:marLeft w:val="0"/>
      <w:marRight w:val="0"/>
      <w:marTop w:val="0"/>
      <w:marBottom w:val="0"/>
      <w:divBdr>
        <w:top w:val="none" w:sz="0" w:space="0" w:color="auto"/>
        <w:left w:val="none" w:sz="0" w:space="0" w:color="auto"/>
        <w:bottom w:val="none" w:sz="0" w:space="0" w:color="auto"/>
        <w:right w:val="none" w:sz="0" w:space="0" w:color="auto"/>
      </w:divBdr>
    </w:div>
    <w:div w:id="1674531292">
      <w:bodyDiv w:val="1"/>
      <w:marLeft w:val="0"/>
      <w:marRight w:val="0"/>
      <w:marTop w:val="0"/>
      <w:marBottom w:val="0"/>
      <w:divBdr>
        <w:top w:val="none" w:sz="0" w:space="0" w:color="auto"/>
        <w:left w:val="none" w:sz="0" w:space="0" w:color="auto"/>
        <w:bottom w:val="none" w:sz="0" w:space="0" w:color="auto"/>
        <w:right w:val="none" w:sz="0" w:space="0" w:color="auto"/>
      </w:divBdr>
      <w:divsChild>
        <w:div w:id="1654262861">
          <w:marLeft w:val="0"/>
          <w:marRight w:val="120"/>
          <w:marTop w:val="0"/>
          <w:marBottom w:val="0"/>
          <w:divBdr>
            <w:top w:val="none" w:sz="0" w:space="0" w:color="auto"/>
            <w:left w:val="none" w:sz="0" w:space="0" w:color="auto"/>
            <w:bottom w:val="none" w:sz="0" w:space="0" w:color="auto"/>
            <w:right w:val="none" w:sz="0" w:space="0" w:color="auto"/>
          </w:divBdr>
          <w:divsChild>
            <w:div w:id="242420465">
              <w:marLeft w:val="0"/>
              <w:marRight w:val="0"/>
              <w:marTop w:val="0"/>
              <w:marBottom w:val="0"/>
              <w:divBdr>
                <w:top w:val="none" w:sz="0" w:space="0" w:color="auto"/>
                <w:left w:val="none" w:sz="0" w:space="0" w:color="auto"/>
                <w:bottom w:val="none" w:sz="0" w:space="0" w:color="auto"/>
                <w:right w:val="none" w:sz="0" w:space="0" w:color="auto"/>
              </w:divBdr>
            </w:div>
            <w:div w:id="830407945">
              <w:marLeft w:val="0"/>
              <w:marRight w:val="0"/>
              <w:marTop w:val="0"/>
              <w:marBottom w:val="0"/>
              <w:divBdr>
                <w:top w:val="none" w:sz="0" w:space="0" w:color="auto"/>
                <w:left w:val="none" w:sz="0" w:space="0" w:color="auto"/>
                <w:bottom w:val="none" w:sz="0" w:space="0" w:color="auto"/>
                <w:right w:val="none" w:sz="0" w:space="0" w:color="auto"/>
              </w:divBdr>
              <w:divsChild>
                <w:div w:id="1220046003">
                  <w:marLeft w:val="0"/>
                  <w:marRight w:val="0"/>
                  <w:marTop w:val="0"/>
                  <w:marBottom w:val="0"/>
                  <w:divBdr>
                    <w:top w:val="none" w:sz="0" w:space="0" w:color="auto"/>
                    <w:left w:val="none" w:sz="0" w:space="0" w:color="auto"/>
                    <w:bottom w:val="none" w:sz="0" w:space="0" w:color="auto"/>
                    <w:right w:val="none" w:sz="0" w:space="0" w:color="auto"/>
                  </w:divBdr>
                </w:div>
              </w:divsChild>
            </w:div>
            <w:div w:id="100863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056193">
      <w:bodyDiv w:val="1"/>
      <w:marLeft w:val="0"/>
      <w:marRight w:val="0"/>
      <w:marTop w:val="0"/>
      <w:marBottom w:val="0"/>
      <w:divBdr>
        <w:top w:val="none" w:sz="0" w:space="0" w:color="auto"/>
        <w:left w:val="none" w:sz="0" w:space="0" w:color="auto"/>
        <w:bottom w:val="none" w:sz="0" w:space="0" w:color="auto"/>
        <w:right w:val="none" w:sz="0" w:space="0" w:color="auto"/>
      </w:divBdr>
      <w:divsChild>
        <w:div w:id="341784545">
          <w:marLeft w:val="0"/>
          <w:marRight w:val="0"/>
          <w:marTop w:val="0"/>
          <w:marBottom w:val="0"/>
          <w:divBdr>
            <w:top w:val="none" w:sz="0" w:space="0" w:color="auto"/>
            <w:left w:val="none" w:sz="0" w:space="0" w:color="auto"/>
            <w:bottom w:val="none" w:sz="0" w:space="0" w:color="auto"/>
            <w:right w:val="none" w:sz="0" w:space="0" w:color="auto"/>
          </w:divBdr>
        </w:div>
        <w:div w:id="1541237120">
          <w:marLeft w:val="0"/>
          <w:marRight w:val="0"/>
          <w:marTop w:val="0"/>
          <w:marBottom w:val="0"/>
          <w:divBdr>
            <w:top w:val="none" w:sz="0" w:space="0" w:color="auto"/>
            <w:left w:val="none" w:sz="0" w:space="0" w:color="auto"/>
            <w:bottom w:val="none" w:sz="0" w:space="0" w:color="auto"/>
            <w:right w:val="none" w:sz="0" w:space="0" w:color="auto"/>
          </w:divBdr>
        </w:div>
        <w:div w:id="1925258061">
          <w:marLeft w:val="0"/>
          <w:marRight w:val="0"/>
          <w:marTop w:val="0"/>
          <w:marBottom w:val="0"/>
          <w:divBdr>
            <w:top w:val="none" w:sz="0" w:space="0" w:color="auto"/>
            <w:left w:val="none" w:sz="0" w:space="0" w:color="auto"/>
            <w:bottom w:val="none" w:sz="0" w:space="0" w:color="auto"/>
            <w:right w:val="none" w:sz="0" w:space="0" w:color="auto"/>
          </w:divBdr>
        </w:div>
        <w:div w:id="1976177951">
          <w:marLeft w:val="0"/>
          <w:marRight w:val="0"/>
          <w:marTop w:val="0"/>
          <w:marBottom w:val="0"/>
          <w:divBdr>
            <w:top w:val="none" w:sz="0" w:space="0" w:color="auto"/>
            <w:left w:val="none" w:sz="0" w:space="0" w:color="auto"/>
            <w:bottom w:val="none" w:sz="0" w:space="0" w:color="auto"/>
            <w:right w:val="none" w:sz="0" w:space="0" w:color="auto"/>
          </w:divBdr>
        </w:div>
      </w:divsChild>
    </w:div>
    <w:div w:id="1734962216">
      <w:bodyDiv w:val="1"/>
      <w:marLeft w:val="0"/>
      <w:marRight w:val="0"/>
      <w:marTop w:val="0"/>
      <w:marBottom w:val="0"/>
      <w:divBdr>
        <w:top w:val="none" w:sz="0" w:space="0" w:color="auto"/>
        <w:left w:val="none" w:sz="0" w:space="0" w:color="auto"/>
        <w:bottom w:val="none" w:sz="0" w:space="0" w:color="auto"/>
        <w:right w:val="none" w:sz="0" w:space="0" w:color="auto"/>
      </w:divBdr>
      <w:divsChild>
        <w:div w:id="1563716892">
          <w:marLeft w:val="0"/>
          <w:marRight w:val="120"/>
          <w:marTop w:val="0"/>
          <w:marBottom w:val="0"/>
          <w:divBdr>
            <w:top w:val="none" w:sz="0" w:space="0" w:color="auto"/>
            <w:left w:val="none" w:sz="0" w:space="0" w:color="auto"/>
            <w:bottom w:val="none" w:sz="0" w:space="0" w:color="auto"/>
            <w:right w:val="none" w:sz="0" w:space="0" w:color="auto"/>
          </w:divBdr>
          <w:divsChild>
            <w:div w:id="22444697">
              <w:marLeft w:val="0"/>
              <w:marRight w:val="0"/>
              <w:marTop w:val="0"/>
              <w:marBottom w:val="0"/>
              <w:divBdr>
                <w:top w:val="none" w:sz="0" w:space="0" w:color="auto"/>
                <w:left w:val="none" w:sz="0" w:space="0" w:color="auto"/>
                <w:bottom w:val="none" w:sz="0" w:space="0" w:color="auto"/>
                <w:right w:val="none" w:sz="0" w:space="0" w:color="auto"/>
              </w:divBdr>
            </w:div>
            <w:div w:id="1178885026">
              <w:marLeft w:val="0"/>
              <w:marRight w:val="0"/>
              <w:marTop w:val="0"/>
              <w:marBottom w:val="0"/>
              <w:divBdr>
                <w:top w:val="none" w:sz="0" w:space="0" w:color="auto"/>
                <w:left w:val="none" w:sz="0" w:space="0" w:color="auto"/>
                <w:bottom w:val="none" w:sz="0" w:space="0" w:color="auto"/>
                <w:right w:val="none" w:sz="0" w:space="0" w:color="auto"/>
              </w:divBdr>
              <w:divsChild>
                <w:div w:id="1734766908">
                  <w:marLeft w:val="0"/>
                  <w:marRight w:val="0"/>
                  <w:marTop w:val="0"/>
                  <w:marBottom w:val="0"/>
                  <w:divBdr>
                    <w:top w:val="none" w:sz="0" w:space="0" w:color="auto"/>
                    <w:left w:val="none" w:sz="0" w:space="0" w:color="auto"/>
                    <w:bottom w:val="none" w:sz="0" w:space="0" w:color="auto"/>
                    <w:right w:val="none" w:sz="0" w:space="0" w:color="auto"/>
                  </w:divBdr>
                </w:div>
              </w:divsChild>
            </w:div>
            <w:div w:id="125686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07071">
      <w:bodyDiv w:val="1"/>
      <w:marLeft w:val="0"/>
      <w:marRight w:val="0"/>
      <w:marTop w:val="0"/>
      <w:marBottom w:val="0"/>
      <w:divBdr>
        <w:top w:val="none" w:sz="0" w:space="0" w:color="auto"/>
        <w:left w:val="none" w:sz="0" w:space="0" w:color="auto"/>
        <w:bottom w:val="none" w:sz="0" w:space="0" w:color="auto"/>
        <w:right w:val="none" w:sz="0" w:space="0" w:color="auto"/>
      </w:divBdr>
      <w:divsChild>
        <w:div w:id="878320305">
          <w:marLeft w:val="0"/>
          <w:marRight w:val="0"/>
          <w:marTop w:val="0"/>
          <w:marBottom w:val="0"/>
          <w:divBdr>
            <w:top w:val="none" w:sz="0" w:space="0" w:color="auto"/>
            <w:left w:val="none" w:sz="0" w:space="0" w:color="auto"/>
            <w:bottom w:val="none" w:sz="0" w:space="0" w:color="auto"/>
            <w:right w:val="none" w:sz="0" w:space="0" w:color="auto"/>
          </w:divBdr>
        </w:div>
        <w:div w:id="279730379">
          <w:marLeft w:val="0"/>
          <w:marRight w:val="0"/>
          <w:marTop w:val="0"/>
          <w:marBottom w:val="0"/>
          <w:divBdr>
            <w:top w:val="none" w:sz="0" w:space="0" w:color="auto"/>
            <w:left w:val="none" w:sz="0" w:space="0" w:color="auto"/>
            <w:bottom w:val="none" w:sz="0" w:space="0" w:color="auto"/>
            <w:right w:val="none" w:sz="0" w:space="0" w:color="auto"/>
          </w:divBdr>
        </w:div>
        <w:div w:id="384837921">
          <w:marLeft w:val="0"/>
          <w:marRight w:val="0"/>
          <w:marTop w:val="0"/>
          <w:marBottom w:val="0"/>
          <w:divBdr>
            <w:top w:val="none" w:sz="0" w:space="0" w:color="auto"/>
            <w:left w:val="none" w:sz="0" w:space="0" w:color="auto"/>
            <w:bottom w:val="none" w:sz="0" w:space="0" w:color="auto"/>
            <w:right w:val="none" w:sz="0" w:space="0" w:color="auto"/>
          </w:divBdr>
        </w:div>
        <w:div w:id="1489782029">
          <w:marLeft w:val="0"/>
          <w:marRight w:val="0"/>
          <w:marTop w:val="0"/>
          <w:marBottom w:val="0"/>
          <w:divBdr>
            <w:top w:val="none" w:sz="0" w:space="0" w:color="auto"/>
            <w:left w:val="none" w:sz="0" w:space="0" w:color="auto"/>
            <w:bottom w:val="none" w:sz="0" w:space="0" w:color="auto"/>
            <w:right w:val="none" w:sz="0" w:space="0" w:color="auto"/>
          </w:divBdr>
        </w:div>
        <w:div w:id="393895088">
          <w:marLeft w:val="0"/>
          <w:marRight w:val="0"/>
          <w:marTop w:val="0"/>
          <w:marBottom w:val="0"/>
          <w:divBdr>
            <w:top w:val="none" w:sz="0" w:space="0" w:color="auto"/>
            <w:left w:val="none" w:sz="0" w:space="0" w:color="auto"/>
            <w:bottom w:val="none" w:sz="0" w:space="0" w:color="auto"/>
            <w:right w:val="none" w:sz="0" w:space="0" w:color="auto"/>
          </w:divBdr>
        </w:div>
        <w:div w:id="1990473270">
          <w:marLeft w:val="0"/>
          <w:marRight w:val="0"/>
          <w:marTop w:val="0"/>
          <w:marBottom w:val="0"/>
          <w:divBdr>
            <w:top w:val="none" w:sz="0" w:space="0" w:color="auto"/>
            <w:left w:val="none" w:sz="0" w:space="0" w:color="auto"/>
            <w:bottom w:val="none" w:sz="0" w:space="0" w:color="auto"/>
            <w:right w:val="none" w:sz="0" w:space="0" w:color="auto"/>
          </w:divBdr>
        </w:div>
        <w:div w:id="985816174">
          <w:marLeft w:val="0"/>
          <w:marRight w:val="0"/>
          <w:marTop w:val="0"/>
          <w:marBottom w:val="0"/>
          <w:divBdr>
            <w:top w:val="none" w:sz="0" w:space="0" w:color="auto"/>
            <w:left w:val="none" w:sz="0" w:space="0" w:color="auto"/>
            <w:bottom w:val="none" w:sz="0" w:space="0" w:color="auto"/>
            <w:right w:val="none" w:sz="0" w:space="0" w:color="auto"/>
          </w:divBdr>
        </w:div>
        <w:div w:id="2146654144">
          <w:marLeft w:val="0"/>
          <w:marRight w:val="0"/>
          <w:marTop w:val="0"/>
          <w:marBottom w:val="0"/>
          <w:divBdr>
            <w:top w:val="none" w:sz="0" w:space="0" w:color="auto"/>
            <w:left w:val="none" w:sz="0" w:space="0" w:color="auto"/>
            <w:bottom w:val="none" w:sz="0" w:space="0" w:color="auto"/>
            <w:right w:val="none" w:sz="0" w:space="0" w:color="auto"/>
          </w:divBdr>
        </w:div>
        <w:div w:id="2018842783">
          <w:marLeft w:val="0"/>
          <w:marRight w:val="0"/>
          <w:marTop w:val="0"/>
          <w:marBottom w:val="0"/>
          <w:divBdr>
            <w:top w:val="none" w:sz="0" w:space="0" w:color="auto"/>
            <w:left w:val="none" w:sz="0" w:space="0" w:color="auto"/>
            <w:bottom w:val="none" w:sz="0" w:space="0" w:color="auto"/>
            <w:right w:val="none" w:sz="0" w:space="0" w:color="auto"/>
          </w:divBdr>
        </w:div>
        <w:div w:id="307514745">
          <w:marLeft w:val="0"/>
          <w:marRight w:val="0"/>
          <w:marTop w:val="0"/>
          <w:marBottom w:val="0"/>
          <w:divBdr>
            <w:top w:val="none" w:sz="0" w:space="0" w:color="auto"/>
            <w:left w:val="none" w:sz="0" w:space="0" w:color="auto"/>
            <w:bottom w:val="none" w:sz="0" w:space="0" w:color="auto"/>
            <w:right w:val="none" w:sz="0" w:space="0" w:color="auto"/>
          </w:divBdr>
        </w:div>
        <w:div w:id="1180659052">
          <w:marLeft w:val="0"/>
          <w:marRight w:val="0"/>
          <w:marTop w:val="0"/>
          <w:marBottom w:val="0"/>
          <w:divBdr>
            <w:top w:val="none" w:sz="0" w:space="0" w:color="auto"/>
            <w:left w:val="none" w:sz="0" w:space="0" w:color="auto"/>
            <w:bottom w:val="none" w:sz="0" w:space="0" w:color="auto"/>
            <w:right w:val="none" w:sz="0" w:space="0" w:color="auto"/>
          </w:divBdr>
        </w:div>
        <w:div w:id="1585340930">
          <w:marLeft w:val="0"/>
          <w:marRight w:val="0"/>
          <w:marTop w:val="0"/>
          <w:marBottom w:val="0"/>
          <w:divBdr>
            <w:top w:val="none" w:sz="0" w:space="0" w:color="auto"/>
            <w:left w:val="none" w:sz="0" w:space="0" w:color="auto"/>
            <w:bottom w:val="none" w:sz="0" w:space="0" w:color="auto"/>
            <w:right w:val="none" w:sz="0" w:space="0" w:color="auto"/>
          </w:divBdr>
        </w:div>
        <w:div w:id="394478634">
          <w:marLeft w:val="0"/>
          <w:marRight w:val="0"/>
          <w:marTop w:val="0"/>
          <w:marBottom w:val="0"/>
          <w:divBdr>
            <w:top w:val="none" w:sz="0" w:space="0" w:color="auto"/>
            <w:left w:val="none" w:sz="0" w:space="0" w:color="auto"/>
            <w:bottom w:val="none" w:sz="0" w:space="0" w:color="auto"/>
            <w:right w:val="none" w:sz="0" w:space="0" w:color="auto"/>
          </w:divBdr>
        </w:div>
        <w:div w:id="632366041">
          <w:marLeft w:val="0"/>
          <w:marRight w:val="0"/>
          <w:marTop w:val="0"/>
          <w:marBottom w:val="0"/>
          <w:divBdr>
            <w:top w:val="none" w:sz="0" w:space="0" w:color="auto"/>
            <w:left w:val="none" w:sz="0" w:space="0" w:color="auto"/>
            <w:bottom w:val="none" w:sz="0" w:space="0" w:color="auto"/>
            <w:right w:val="none" w:sz="0" w:space="0" w:color="auto"/>
          </w:divBdr>
        </w:div>
        <w:div w:id="1554349863">
          <w:marLeft w:val="0"/>
          <w:marRight w:val="0"/>
          <w:marTop w:val="0"/>
          <w:marBottom w:val="0"/>
          <w:divBdr>
            <w:top w:val="none" w:sz="0" w:space="0" w:color="auto"/>
            <w:left w:val="none" w:sz="0" w:space="0" w:color="auto"/>
            <w:bottom w:val="none" w:sz="0" w:space="0" w:color="auto"/>
            <w:right w:val="none" w:sz="0" w:space="0" w:color="auto"/>
          </w:divBdr>
        </w:div>
        <w:div w:id="757673652">
          <w:marLeft w:val="0"/>
          <w:marRight w:val="0"/>
          <w:marTop w:val="0"/>
          <w:marBottom w:val="0"/>
          <w:divBdr>
            <w:top w:val="none" w:sz="0" w:space="0" w:color="auto"/>
            <w:left w:val="none" w:sz="0" w:space="0" w:color="auto"/>
            <w:bottom w:val="none" w:sz="0" w:space="0" w:color="auto"/>
            <w:right w:val="none" w:sz="0" w:space="0" w:color="auto"/>
          </w:divBdr>
        </w:div>
        <w:div w:id="1402363738">
          <w:marLeft w:val="0"/>
          <w:marRight w:val="0"/>
          <w:marTop w:val="0"/>
          <w:marBottom w:val="0"/>
          <w:divBdr>
            <w:top w:val="none" w:sz="0" w:space="0" w:color="auto"/>
            <w:left w:val="none" w:sz="0" w:space="0" w:color="auto"/>
            <w:bottom w:val="none" w:sz="0" w:space="0" w:color="auto"/>
            <w:right w:val="none" w:sz="0" w:space="0" w:color="auto"/>
          </w:divBdr>
        </w:div>
        <w:div w:id="845628901">
          <w:marLeft w:val="0"/>
          <w:marRight w:val="0"/>
          <w:marTop w:val="0"/>
          <w:marBottom w:val="0"/>
          <w:divBdr>
            <w:top w:val="none" w:sz="0" w:space="0" w:color="auto"/>
            <w:left w:val="none" w:sz="0" w:space="0" w:color="auto"/>
            <w:bottom w:val="none" w:sz="0" w:space="0" w:color="auto"/>
            <w:right w:val="none" w:sz="0" w:space="0" w:color="auto"/>
          </w:divBdr>
        </w:div>
        <w:div w:id="2753951">
          <w:marLeft w:val="0"/>
          <w:marRight w:val="0"/>
          <w:marTop w:val="0"/>
          <w:marBottom w:val="0"/>
          <w:divBdr>
            <w:top w:val="none" w:sz="0" w:space="0" w:color="auto"/>
            <w:left w:val="none" w:sz="0" w:space="0" w:color="auto"/>
            <w:bottom w:val="none" w:sz="0" w:space="0" w:color="auto"/>
            <w:right w:val="none" w:sz="0" w:space="0" w:color="auto"/>
          </w:divBdr>
        </w:div>
        <w:div w:id="931937603">
          <w:marLeft w:val="0"/>
          <w:marRight w:val="0"/>
          <w:marTop w:val="0"/>
          <w:marBottom w:val="0"/>
          <w:divBdr>
            <w:top w:val="none" w:sz="0" w:space="0" w:color="auto"/>
            <w:left w:val="none" w:sz="0" w:space="0" w:color="auto"/>
            <w:bottom w:val="none" w:sz="0" w:space="0" w:color="auto"/>
            <w:right w:val="none" w:sz="0" w:space="0" w:color="auto"/>
          </w:divBdr>
        </w:div>
        <w:div w:id="1479032573">
          <w:marLeft w:val="0"/>
          <w:marRight w:val="0"/>
          <w:marTop w:val="0"/>
          <w:marBottom w:val="0"/>
          <w:divBdr>
            <w:top w:val="none" w:sz="0" w:space="0" w:color="auto"/>
            <w:left w:val="none" w:sz="0" w:space="0" w:color="auto"/>
            <w:bottom w:val="none" w:sz="0" w:space="0" w:color="auto"/>
            <w:right w:val="none" w:sz="0" w:space="0" w:color="auto"/>
          </w:divBdr>
        </w:div>
        <w:div w:id="75563761">
          <w:marLeft w:val="0"/>
          <w:marRight w:val="0"/>
          <w:marTop w:val="0"/>
          <w:marBottom w:val="0"/>
          <w:divBdr>
            <w:top w:val="none" w:sz="0" w:space="0" w:color="auto"/>
            <w:left w:val="none" w:sz="0" w:space="0" w:color="auto"/>
            <w:bottom w:val="none" w:sz="0" w:space="0" w:color="auto"/>
            <w:right w:val="none" w:sz="0" w:space="0" w:color="auto"/>
          </w:divBdr>
        </w:div>
        <w:div w:id="1463958544">
          <w:marLeft w:val="0"/>
          <w:marRight w:val="0"/>
          <w:marTop w:val="0"/>
          <w:marBottom w:val="0"/>
          <w:divBdr>
            <w:top w:val="none" w:sz="0" w:space="0" w:color="auto"/>
            <w:left w:val="none" w:sz="0" w:space="0" w:color="auto"/>
            <w:bottom w:val="none" w:sz="0" w:space="0" w:color="auto"/>
            <w:right w:val="none" w:sz="0" w:space="0" w:color="auto"/>
          </w:divBdr>
        </w:div>
        <w:div w:id="1160075071">
          <w:marLeft w:val="0"/>
          <w:marRight w:val="0"/>
          <w:marTop w:val="0"/>
          <w:marBottom w:val="0"/>
          <w:divBdr>
            <w:top w:val="none" w:sz="0" w:space="0" w:color="auto"/>
            <w:left w:val="none" w:sz="0" w:space="0" w:color="auto"/>
            <w:bottom w:val="none" w:sz="0" w:space="0" w:color="auto"/>
            <w:right w:val="none" w:sz="0" w:space="0" w:color="auto"/>
          </w:divBdr>
        </w:div>
        <w:div w:id="573467506">
          <w:marLeft w:val="0"/>
          <w:marRight w:val="0"/>
          <w:marTop w:val="0"/>
          <w:marBottom w:val="0"/>
          <w:divBdr>
            <w:top w:val="none" w:sz="0" w:space="0" w:color="auto"/>
            <w:left w:val="none" w:sz="0" w:space="0" w:color="auto"/>
            <w:bottom w:val="none" w:sz="0" w:space="0" w:color="auto"/>
            <w:right w:val="none" w:sz="0" w:space="0" w:color="auto"/>
          </w:divBdr>
        </w:div>
        <w:div w:id="230232447">
          <w:marLeft w:val="0"/>
          <w:marRight w:val="0"/>
          <w:marTop w:val="0"/>
          <w:marBottom w:val="0"/>
          <w:divBdr>
            <w:top w:val="none" w:sz="0" w:space="0" w:color="auto"/>
            <w:left w:val="none" w:sz="0" w:space="0" w:color="auto"/>
            <w:bottom w:val="none" w:sz="0" w:space="0" w:color="auto"/>
            <w:right w:val="none" w:sz="0" w:space="0" w:color="auto"/>
          </w:divBdr>
        </w:div>
        <w:div w:id="1243443127">
          <w:marLeft w:val="0"/>
          <w:marRight w:val="0"/>
          <w:marTop w:val="0"/>
          <w:marBottom w:val="0"/>
          <w:divBdr>
            <w:top w:val="none" w:sz="0" w:space="0" w:color="auto"/>
            <w:left w:val="none" w:sz="0" w:space="0" w:color="auto"/>
            <w:bottom w:val="none" w:sz="0" w:space="0" w:color="auto"/>
            <w:right w:val="none" w:sz="0" w:space="0" w:color="auto"/>
          </w:divBdr>
        </w:div>
      </w:divsChild>
    </w:div>
    <w:div w:id="1887141257">
      <w:bodyDiv w:val="1"/>
      <w:marLeft w:val="0"/>
      <w:marRight w:val="0"/>
      <w:marTop w:val="0"/>
      <w:marBottom w:val="0"/>
      <w:divBdr>
        <w:top w:val="none" w:sz="0" w:space="0" w:color="auto"/>
        <w:left w:val="none" w:sz="0" w:space="0" w:color="auto"/>
        <w:bottom w:val="none" w:sz="0" w:space="0" w:color="auto"/>
        <w:right w:val="none" w:sz="0" w:space="0" w:color="auto"/>
      </w:divBdr>
      <w:divsChild>
        <w:div w:id="560749958">
          <w:blockQuote w:val="1"/>
          <w:marLeft w:val="120"/>
          <w:marRight w:val="0"/>
          <w:marTop w:val="0"/>
          <w:marBottom w:val="0"/>
          <w:divBdr>
            <w:top w:val="none" w:sz="0" w:space="0" w:color="auto"/>
            <w:left w:val="none" w:sz="0" w:space="0" w:color="auto"/>
            <w:bottom w:val="none" w:sz="0" w:space="0" w:color="auto"/>
            <w:right w:val="none" w:sz="0" w:space="0" w:color="auto"/>
          </w:divBdr>
          <w:divsChild>
            <w:div w:id="277101783">
              <w:marLeft w:val="0"/>
              <w:marRight w:val="0"/>
              <w:marTop w:val="0"/>
              <w:marBottom w:val="0"/>
              <w:divBdr>
                <w:top w:val="none" w:sz="0" w:space="0" w:color="auto"/>
                <w:left w:val="none" w:sz="0" w:space="0" w:color="auto"/>
                <w:bottom w:val="none" w:sz="0" w:space="0" w:color="auto"/>
                <w:right w:val="none" w:sz="0" w:space="0" w:color="auto"/>
              </w:divBdr>
              <w:divsChild>
                <w:div w:id="1846170173">
                  <w:marLeft w:val="0"/>
                  <w:marRight w:val="0"/>
                  <w:marTop w:val="0"/>
                  <w:marBottom w:val="0"/>
                  <w:divBdr>
                    <w:top w:val="none" w:sz="0" w:space="0" w:color="auto"/>
                    <w:left w:val="none" w:sz="0" w:space="0" w:color="auto"/>
                    <w:bottom w:val="none" w:sz="0" w:space="0" w:color="auto"/>
                    <w:right w:val="none" w:sz="0" w:space="0" w:color="auto"/>
                  </w:divBdr>
                  <w:divsChild>
                    <w:div w:id="1817526413">
                      <w:marLeft w:val="0"/>
                      <w:marRight w:val="0"/>
                      <w:marTop w:val="0"/>
                      <w:marBottom w:val="0"/>
                      <w:divBdr>
                        <w:top w:val="none" w:sz="0" w:space="0" w:color="auto"/>
                        <w:left w:val="none" w:sz="0" w:space="0" w:color="auto"/>
                        <w:bottom w:val="none" w:sz="0" w:space="0" w:color="auto"/>
                        <w:right w:val="none" w:sz="0" w:space="0" w:color="auto"/>
                      </w:divBdr>
                      <w:divsChild>
                        <w:div w:id="648873740">
                          <w:marLeft w:val="120"/>
                          <w:marRight w:val="0"/>
                          <w:marTop w:val="0"/>
                          <w:marBottom w:val="0"/>
                          <w:divBdr>
                            <w:top w:val="none" w:sz="0" w:space="0" w:color="auto"/>
                            <w:left w:val="single" w:sz="6" w:space="6" w:color="CCCCCC"/>
                            <w:bottom w:val="none" w:sz="0" w:space="0" w:color="auto"/>
                            <w:right w:val="none" w:sz="0" w:space="0" w:color="auto"/>
                          </w:divBdr>
                          <w:divsChild>
                            <w:div w:id="537623024">
                              <w:marLeft w:val="0"/>
                              <w:marRight w:val="0"/>
                              <w:marTop w:val="0"/>
                              <w:marBottom w:val="0"/>
                              <w:divBdr>
                                <w:top w:val="none" w:sz="0" w:space="0" w:color="auto"/>
                                <w:left w:val="none" w:sz="0" w:space="0" w:color="auto"/>
                                <w:bottom w:val="none" w:sz="0" w:space="0" w:color="auto"/>
                                <w:right w:val="none" w:sz="0" w:space="0" w:color="auto"/>
                              </w:divBdr>
                              <w:divsChild>
                                <w:div w:id="763183530">
                                  <w:marLeft w:val="0"/>
                                  <w:marRight w:val="0"/>
                                  <w:marTop w:val="0"/>
                                  <w:marBottom w:val="0"/>
                                  <w:divBdr>
                                    <w:top w:val="none" w:sz="0" w:space="0" w:color="auto"/>
                                    <w:left w:val="none" w:sz="0" w:space="0" w:color="auto"/>
                                    <w:bottom w:val="none" w:sz="0" w:space="0" w:color="auto"/>
                                    <w:right w:val="none" w:sz="0" w:space="0" w:color="auto"/>
                                  </w:divBdr>
                                  <w:divsChild>
                                    <w:div w:id="58867944">
                                      <w:marLeft w:val="0"/>
                                      <w:marRight w:val="0"/>
                                      <w:marTop w:val="0"/>
                                      <w:marBottom w:val="0"/>
                                      <w:divBdr>
                                        <w:top w:val="none" w:sz="0" w:space="0" w:color="auto"/>
                                        <w:left w:val="none" w:sz="0" w:space="0" w:color="auto"/>
                                        <w:bottom w:val="none" w:sz="0" w:space="0" w:color="auto"/>
                                        <w:right w:val="none" w:sz="0" w:space="0" w:color="auto"/>
                                      </w:divBdr>
                                      <w:divsChild>
                                        <w:div w:id="1113478500">
                                          <w:marLeft w:val="0"/>
                                          <w:marRight w:val="0"/>
                                          <w:marTop w:val="0"/>
                                          <w:marBottom w:val="0"/>
                                          <w:divBdr>
                                            <w:top w:val="none" w:sz="0" w:space="0" w:color="auto"/>
                                            <w:left w:val="none" w:sz="0" w:space="0" w:color="auto"/>
                                            <w:bottom w:val="none" w:sz="0" w:space="0" w:color="auto"/>
                                            <w:right w:val="none" w:sz="0" w:space="0" w:color="auto"/>
                                          </w:divBdr>
                                          <w:divsChild>
                                            <w:div w:id="1415276267">
                                              <w:marLeft w:val="0"/>
                                              <w:marRight w:val="0"/>
                                              <w:marTop w:val="0"/>
                                              <w:marBottom w:val="0"/>
                                              <w:divBdr>
                                                <w:top w:val="none" w:sz="0" w:space="0" w:color="auto"/>
                                                <w:left w:val="none" w:sz="0" w:space="0" w:color="auto"/>
                                                <w:bottom w:val="none" w:sz="0" w:space="0" w:color="auto"/>
                                                <w:right w:val="none" w:sz="0" w:space="0" w:color="auto"/>
                                              </w:divBdr>
                                            </w:div>
                                            <w:div w:id="1672753970">
                                              <w:marLeft w:val="0"/>
                                              <w:marRight w:val="0"/>
                                              <w:marTop w:val="0"/>
                                              <w:marBottom w:val="0"/>
                                              <w:divBdr>
                                                <w:top w:val="none" w:sz="0" w:space="0" w:color="auto"/>
                                                <w:left w:val="none" w:sz="0" w:space="0" w:color="auto"/>
                                                <w:bottom w:val="none" w:sz="0" w:space="0" w:color="auto"/>
                                                <w:right w:val="none" w:sz="0" w:space="0" w:color="auto"/>
                                              </w:divBdr>
                                            </w:div>
                                            <w:div w:id="3720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6860382">
      <w:bodyDiv w:val="1"/>
      <w:marLeft w:val="0"/>
      <w:marRight w:val="0"/>
      <w:marTop w:val="0"/>
      <w:marBottom w:val="0"/>
      <w:divBdr>
        <w:top w:val="none" w:sz="0" w:space="0" w:color="auto"/>
        <w:left w:val="none" w:sz="0" w:space="0" w:color="auto"/>
        <w:bottom w:val="none" w:sz="0" w:space="0" w:color="auto"/>
        <w:right w:val="none" w:sz="0" w:space="0" w:color="auto"/>
      </w:divBdr>
      <w:divsChild>
        <w:div w:id="169174466">
          <w:marLeft w:val="0"/>
          <w:marRight w:val="0"/>
          <w:marTop w:val="0"/>
          <w:marBottom w:val="0"/>
          <w:divBdr>
            <w:top w:val="none" w:sz="0" w:space="0" w:color="auto"/>
            <w:left w:val="none" w:sz="0" w:space="0" w:color="auto"/>
            <w:bottom w:val="none" w:sz="0" w:space="0" w:color="auto"/>
            <w:right w:val="none" w:sz="0" w:space="0" w:color="auto"/>
          </w:divBdr>
        </w:div>
        <w:div w:id="260379728">
          <w:marLeft w:val="0"/>
          <w:marRight w:val="0"/>
          <w:marTop w:val="0"/>
          <w:marBottom w:val="0"/>
          <w:divBdr>
            <w:top w:val="none" w:sz="0" w:space="0" w:color="auto"/>
            <w:left w:val="none" w:sz="0" w:space="0" w:color="auto"/>
            <w:bottom w:val="none" w:sz="0" w:space="0" w:color="auto"/>
            <w:right w:val="none" w:sz="0" w:space="0" w:color="auto"/>
          </w:divBdr>
        </w:div>
        <w:div w:id="344670131">
          <w:marLeft w:val="0"/>
          <w:marRight w:val="0"/>
          <w:marTop w:val="0"/>
          <w:marBottom w:val="0"/>
          <w:divBdr>
            <w:top w:val="none" w:sz="0" w:space="0" w:color="auto"/>
            <w:left w:val="none" w:sz="0" w:space="0" w:color="auto"/>
            <w:bottom w:val="none" w:sz="0" w:space="0" w:color="auto"/>
            <w:right w:val="none" w:sz="0" w:space="0" w:color="auto"/>
          </w:divBdr>
        </w:div>
        <w:div w:id="409619360">
          <w:marLeft w:val="0"/>
          <w:marRight w:val="0"/>
          <w:marTop w:val="0"/>
          <w:marBottom w:val="0"/>
          <w:divBdr>
            <w:top w:val="none" w:sz="0" w:space="0" w:color="auto"/>
            <w:left w:val="none" w:sz="0" w:space="0" w:color="auto"/>
            <w:bottom w:val="none" w:sz="0" w:space="0" w:color="auto"/>
            <w:right w:val="none" w:sz="0" w:space="0" w:color="auto"/>
          </w:divBdr>
        </w:div>
        <w:div w:id="584917008">
          <w:marLeft w:val="0"/>
          <w:marRight w:val="0"/>
          <w:marTop w:val="0"/>
          <w:marBottom w:val="0"/>
          <w:divBdr>
            <w:top w:val="none" w:sz="0" w:space="0" w:color="auto"/>
            <w:left w:val="none" w:sz="0" w:space="0" w:color="auto"/>
            <w:bottom w:val="none" w:sz="0" w:space="0" w:color="auto"/>
            <w:right w:val="none" w:sz="0" w:space="0" w:color="auto"/>
          </w:divBdr>
        </w:div>
        <w:div w:id="593173840">
          <w:marLeft w:val="0"/>
          <w:marRight w:val="0"/>
          <w:marTop w:val="0"/>
          <w:marBottom w:val="0"/>
          <w:divBdr>
            <w:top w:val="none" w:sz="0" w:space="0" w:color="auto"/>
            <w:left w:val="none" w:sz="0" w:space="0" w:color="auto"/>
            <w:bottom w:val="none" w:sz="0" w:space="0" w:color="auto"/>
            <w:right w:val="none" w:sz="0" w:space="0" w:color="auto"/>
          </w:divBdr>
        </w:div>
        <w:div w:id="901646975">
          <w:marLeft w:val="0"/>
          <w:marRight w:val="0"/>
          <w:marTop w:val="0"/>
          <w:marBottom w:val="0"/>
          <w:divBdr>
            <w:top w:val="none" w:sz="0" w:space="0" w:color="auto"/>
            <w:left w:val="none" w:sz="0" w:space="0" w:color="auto"/>
            <w:bottom w:val="none" w:sz="0" w:space="0" w:color="auto"/>
            <w:right w:val="none" w:sz="0" w:space="0" w:color="auto"/>
          </w:divBdr>
        </w:div>
        <w:div w:id="1101727608">
          <w:marLeft w:val="0"/>
          <w:marRight w:val="0"/>
          <w:marTop w:val="0"/>
          <w:marBottom w:val="0"/>
          <w:divBdr>
            <w:top w:val="none" w:sz="0" w:space="0" w:color="auto"/>
            <w:left w:val="none" w:sz="0" w:space="0" w:color="auto"/>
            <w:bottom w:val="none" w:sz="0" w:space="0" w:color="auto"/>
            <w:right w:val="none" w:sz="0" w:space="0" w:color="auto"/>
          </w:divBdr>
        </w:div>
        <w:div w:id="1123227116">
          <w:marLeft w:val="0"/>
          <w:marRight w:val="0"/>
          <w:marTop w:val="0"/>
          <w:marBottom w:val="0"/>
          <w:divBdr>
            <w:top w:val="none" w:sz="0" w:space="0" w:color="auto"/>
            <w:left w:val="none" w:sz="0" w:space="0" w:color="auto"/>
            <w:bottom w:val="none" w:sz="0" w:space="0" w:color="auto"/>
            <w:right w:val="none" w:sz="0" w:space="0" w:color="auto"/>
          </w:divBdr>
        </w:div>
        <w:div w:id="1136871162">
          <w:marLeft w:val="0"/>
          <w:marRight w:val="0"/>
          <w:marTop w:val="0"/>
          <w:marBottom w:val="0"/>
          <w:divBdr>
            <w:top w:val="none" w:sz="0" w:space="0" w:color="auto"/>
            <w:left w:val="none" w:sz="0" w:space="0" w:color="auto"/>
            <w:bottom w:val="none" w:sz="0" w:space="0" w:color="auto"/>
            <w:right w:val="none" w:sz="0" w:space="0" w:color="auto"/>
          </w:divBdr>
        </w:div>
        <w:div w:id="1217089500">
          <w:marLeft w:val="0"/>
          <w:marRight w:val="0"/>
          <w:marTop w:val="0"/>
          <w:marBottom w:val="0"/>
          <w:divBdr>
            <w:top w:val="none" w:sz="0" w:space="0" w:color="auto"/>
            <w:left w:val="none" w:sz="0" w:space="0" w:color="auto"/>
            <w:bottom w:val="none" w:sz="0" w:space="0" w:color="auto"/>
            <w:right w:val="none" w:sz="0" w:space="0" w:color="auto"/>
          </w:divBdr>
        </w:div>
        <w:div w:id="1378701484">
          <w:marLeft w:val="0"/>
          <w:marRight w:val="0"/>
          <w:marTop w:val="0"/>
          <w:marBottom w:val="0"/>
          <w:divBdr>
            <w:top w:val="none" w:sz="0" w:space="0" w:color="auto"/>
            <w:left w:val="none" w:sz="0" w:space="0" w:color="auto"/>
            <w:bottom w:val="none" w:sz="0" w:space="0" w:color="auto"/>
            <w:right w:val="none" w:sz="0" w:space="0" w:color="auto"/>
          </w:divBdr>
        </w:div>
        <w:div w:id="1414545359">
          <w:marLeft w:val="0"/>
          <w:marRight w:val="0"/>
          <w:marTop w:val="0"/>
          <w:marBottom w:val="0"/>
          <w:divBdr>
            <w:top w:val="none" w:sz="0" w:space="0" w:color="auto"/>
            <w:left w:val="none" w:sz="0" w:space="0" w:color="auto"/>
            <w:bottom w:val="none" w:sz="0" w:space="0" w:color="auto"/>
            <w:right w:val="none" w:sz="0" w:space="0" w:color="auto"/>
          </w:divBdr>
        </w:div>
        <w:div w:id="1425763284">
          <w:marLeft w:val="0"/>
          <w:marRight w:val="0"/>
          <w:marTop w:val="0"/>
          <w:marBottom w:val="0"/>
          <w:divBdr>
            <w:top w:val="none" w:sz="0" w:space="0" w:color="auto"/>
            <w:left w:val="none" w:sz="0" w:space="0" w:color="auto"/>
            <w:bottom w:val="none" w:sz="0" w:space="0" w:color="auto"/>
            <w:right w:val="none" w:sz="0" w:space="0" w:color="auto"/>
          </w:divBdr>
        </w:div>
        <w:div w:id="1509978976">
          <w:marLeft w:val="0"/>
          <w:marRight w:val="0"/>
          <w:marTop w:val="0"/>
          <w:marBottom w:val="0"/>
          <w:divBdr>
            <w:top w:val="none" w:sz="0" w:space="0" w:color="auto"/>
            <w:left w:val="none" w:sz="0" w:space="0" w:color="auto"/>
            <w:bottom w:val="none" w:sz="0" w:space="0" w:color="auto"/>
            <w:right w:val="none" w:sz="0" w:space="0" w:color="auto"/>
          </w:divBdr>
        </w:div>
        <w:div w:id="1601647553">
          <w:marLeft w:val="0"/>
          <w:marRight w:val="0"/>
          <w:marTop w:val="0"/>
          <w:marBottom w:val="0"/>
          <w:divBdr>
            <w:top w:val="none" w:sz="0" w:space="0" w:color="auto"/>
            <w:left w:val="none" w:sz="0" w:space="0" w:color="auto"/>
            <w:bottom w:val="none" w:sz="0" w:space="0" w:color="auto"/>
            <w:right w:val="none" w:sz="0" w:space="0" w:color="auto"/>
          </w:divBdr>
        </w:div>
        <w:div w:id="1870793575">
          <w:marLeft w:val="0"/>
          <w:marRight w:val="0"/>
          <w:marTop w:val="0"/>
          <w:marBottom w:val="0"/>
          <w:divBdr>
            <w:top w:val="none" w:sz="0" w:space="0" w:color="auto"/>
            <w:left w:val="none" w:sz="0" w:space="0" w:color="auto"/>
            <w:bottom w:val="none" w:sz="0" w:space="0" w:color="auto"/>
            <w:right w:val="none" w:sz="0" w:space="0" w:color="auto"/>
          </w:divBdr>
        </w:div>
        <w:div w:id="1927615792">
          <w:marLeft w:val="0"/>
          <w:marRight w:val="0"/>
          <w:marTop w:val="0"/>
          <w:marBottom w:val="0"/>
          <w:divBdr>
            <w:top w:val="none" w:sz="0" w:space="0" w:color="auto"/>
            <w:left w:val="none" w:sz="0" w:space="0" w:color="auto"/>
            <w:bottom w:val="none" w:sz="0" w:space="0" w:color="auto"/>
            <w:right w:val="none" w:sz="0" w:space="0" w:color="auto"/>
          </w:divBdr>
        </w:div>
        <w:div w:id="1954822783">
          <w:marLeft w:val="0"/>
          <w:marRight w:val="0"/>
          <w:marTop w:val="0"/>
          <w:marBottom w:val="0"/>
          <w:divBdr>
            <w:top w:val="none" w:sz="0" w:space="0" w:color="auto"/>
            <w:left w:val="none" w:sz="0" w:space="0" w:color="auto"/>
            <w:bottom w:val="none" w:sz="0" w:space="0" w:color="auto"/>
            <w:right w:val="none" w:sz="0" w:space="0" w:color="auto"/>
          </w:divBdr>
        </w:div>
        <w:div w:id="2000113131">
          <w:marLeft w:val="0"/>
          <w:marRight w:val="0"/>
          <w:marTop w:val="0"/>
          <w:marBottom w:val="0"/>
          <w:divBdr>
            <w:top w:val="none" w:sz="0" w:space="0" w:color="auto"/>
            <w:left w:val="none" w:sz="0" w:space="0" w:color="auto"/>
            <w:bottom w:val="none" w:sz="0" w:space="0" w:color="auto"/>
            <w:right w:val="none" w:sz="0" w:space="0" w:color="auto"/>
          </w:divBdr>
        </w:div>
        <w:div w:id="2137022756">
          <w:marLeft w:val="0"/>
          <w:marRight w:val="0"/>
          <w:marTop w:val="0"/>
          <w:marBottom w:val="0"/>
          <w:divBdr>
            <w:top w:val="none" w:sz="0" w:space="0" w:color="auto"/>
            <w:left w:val="none" w:sz="0" w:space="0" w:color="auto"/>
            <w:bottom w:val="none" w:sz="0" w:space="0" w:color="auto"/>
            <w:right w:val="none" w:sz="0" w:space="0" w:color="auto"/>
          </w:divBdr>
        </w:div>
      </w:divsChild>
    </w:div>
    <w:div w:id="210903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7766</TotalTime>
  <Pages>6</Pages>
  <Words>1440</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ctreynders@outlook.com</dc:creator>
  <cp:keywords/>
  <dc:description/>
  <cp:lastModifiedBy>Mark Reynders</cp:lastModifiedBy>
  <cp:revision>1495</cp:revision>
  <cp:lastPrinted>2025-01-28T03:19:00Z</cp:lastPrinted>
  <dcterms:created xsi:type="dcterms:W3CDTF">2024-09-20T15:03:00Z</dcterms:created>
  <dcterms:modified xsi:type="dcterms:W3CDTF">2026-09-11T19:06:00Z</dcterms:modified>
</cp:coreProperties>
</file>